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B58" w:rsidRPr="00827B58" w:rsidRDefault="00827B58" w:rsidP="00827B58">
      <w:pPr>
        <w:jc w:val="center"/>
        <w:rPr>
          <w:rFonts w:hint="eastAsia"/>
          <w:sz w:val="36"/>
          <w:szCs w:val="36"/>
        </w:rPr>
      </w:pPr>
      <w:r w:rsidRPr="00827B58">
        <w:rPr>
          <w:rFonts w:hint="eastAsia"/>
          <w:sz w:val="36"/>
          <w:szCs w:val="36"/>
        </w:rPr>
        <w:t>新校区建设项目监理机构</w:t>
      </w:r>
    </w:p>
    <w:p w:rsidR="00827B58" w:rsidRPr="00827B58" w:rsidRDefault="00827B58" w:rsidP="00827B58">
      <w:pPr>
        <w:jc w:val="center"/>
        <w:rPr>
          <w:rFonts w:hint="eastAsia"/>
          <w:sz w:val="36"/>
          <w:szCs w:val="36"/>
        </w:rPr>
      </w:pPr>
      <w:r w:rsidRPr="00827B58">
        <w:rPr>
          <w:rFonts w:hint="eastAsia"/>
          <w:sz w:val="36"/>
          <w:szCs w:val="36"/>
        </w:rPr>
        <w:t>招标公告</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一、招标条件</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招标项目新校区建设项目监理机构项目已由有关政府部门批准，招标人为中国共产党新密市委员会党校，建设资金来自筹资金，项目出资比例为全资。项目已具备招标条件，现委托河南正信工程咨询有限公司对该项目进行国内公开招标，欢迎符合条件的投标人前来报名。</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二、招标项目名称及编号</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2.1、项目名称：新校区建设项目监理机构</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2.2、招标编号：新密市公开招标【2018】031号</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三、招标项目概况及招标范围</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3.1、项目建设地点：新密市境内</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3.2、招标范围：新密市委党校新校区建设项目施工及缺陷责任期阶段全过程监理服务；</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3.3、资金来源：自筹资金，招标控制价：72万元</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3.4、监理服务期限：自监理合同签订之日至本合同工程保修期结束</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3.5、质量标准：国家验收规范合格标准 </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3.6、安全控制目标：不发生安全事故</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四、投标人资质要求</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4.1、投标人须符合《中华人民共和国政府采购法》第二十</w:t>
      </w:r>
      <w:r w:rsidRPr="00827B58">
        <w:rPr>
          <w:rFonts w:ascii="仿宋" w:eastAsia="仿宋" w:hAnsi="仿宋" w:hint="eastAsia"/>
          <w:sz w:val="32"/>
          <w:szCs w:val="32"/>
        </w:rPr>
        <w:lastRenderedPageBreak/>
        <w:t>二条规定；</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4.2、投标人须具备建设行政主管部门颁发的房屋建筑工程监理甲级资质或工程监理综合资质。</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4.3、拟派项目总监具有</w:t>
      </w:r>
      <w:proofErr w:type="gramStart"/>
      <w:r w:rsidRPr="00827B58">
        <w:rPr>
          <w:rFonts w:ascii="仿宋" w:eastAsia="仿宋" w:hAnsi="仿宋" w:hint="eastAsia"/>
          <w:sz w:val="32"/>
          <w:szCs w:val="32"/>
        </w:rPr>
        <w:t>国家房</w:t>
      </w:r>
      <w:proofErr w:type="gramEnd"/>
      <w:r w:rsidRPr="00827B58">
        <w:rPr>
          <w:rFonts w:ascii="仿宋" w:eastAsia="仿宋" w:hAnsi="仿宋" w:hint="eastAsia"/>
          <w:sz w:val="32"/>
          <w:szCs w:val="32"/>
        </w:rPr>
        <w:t>建工程注册监理工程师执业资格、为本单位员工（提供劳务合同和本单位交纳的一年以上养老保险证明）；</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 xml:space="preserve">  4.4、其他主要人员主要指专业监理工程师、监理员，需具备中级及以上职称、为本单位员工（提供劳务合同）； </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4.5、根据《关于在政府采购活动中查询及使用信用记录有关问题的通知》(财库[2016]125号)的规定，采购代理机构将通过“信用中国”网站（www.creditchina.gov.cn）这个渠道在资格审查环节查询投标人信用记录，被列入失信被执行人、重大税收违法案件当事人名单、政府采购严重违法失信行为记录名单的投标人将被拒绝参与本项目政府采购活动；信用信息查询记录和证据将同采购文件等资料一同归档保存。（查询时间为开标当日）</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4.6、投标人必须持有检察机关出具的行贿犯罪档案查询结果告知函方可参与报名（查询时间为报名期间内）。告知</w:t>
      </w:r>
      <w:proofErr w:type="gramStart"/>
      <w:r w:rsidRPr="00827B58">
        <w:rPr>
          <w:rFonts w:ascii="仿宋" w:eastAsia="仿宋" w:hAnsi="仿宋" w:hint="eastAsia"/>
          <w:sz w:val="32"/>
          <w:szCs w:val="32"/>
        </w:rPr>
        <w:t>函办理</w:t>
      </w:r>
      <w:proofErr w:type="gramEnd"/>
      <w:r w:rsidRPr="00827B58">
        <w:rPr>
          <w:rFonts w:ascii="仿宋" w:eastAsia="仿宋" w:hAnsi="仿宋" w:hint="eastAsia"/>
          <w:sz w:val="32"/>
          <w:szCs w:val="32"/>
        </w:rPr>
        <w:t>地点及方法：报名单位持行贿犯罪档案查询申请书原件（格式见附件）及申请书上要求携带的证件复印件到公司企业住所地或业务发生地人民检察院办理。（需查询投标单位、法定代表人、授权委托人、项目总监）。</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lastRenderedPageBreak/>
        <w:t>4.7、本项目不接受联合体投标。</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4.8、对于出借资质围标、串标的从业单位，一经查实，报送监督部门列入黑名单，并取消其该项目投标资格。</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五、报名信息及招标文件的获取</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5.1、报名时间：</w:t>
      </w:r>
      <w:proofErr w:type="gramStart"/>
      <w:r w:rsidRPr="00827B58">
        <w:rPr>
          <w:rFonts w:ascii="仿宋" w:eastAsia="仿宋" w:hAnsi="仿宋" w:hint="eastAsia"/>
          <w:sz w:val="32"/>
          <w:szCs w:val="32"/>
        </w:rPr>
        <w:t>2018年</w:t>
      </w:r>
      <w:r>
        <w:rPr>
          <w:rFonts w:ascii="仿宋" w:eastAsia="仿宋" w:hAnsi="仿宋" w:hint="eastAsia"/>
          <w:sz w:val="32"/>
          <w:szCs w:val="32"/>
        </w:rPr>
        <w:t>3</w:t>
      </w:r>
      <w:r w:rsidRPr="00827B58">
        <w:rPr>
          <w:rFonts w:ascii="仿宋" w:eastAsia="仿宋" w:hAnsi="仿宋" w:hint="eastAsia"/>
          <w:sz w:val="32"/>
          <w:szCs w:val="32"/>
        </w:rPr>
        <w:t>月</w:t>
      </w:r>
      <w:r>
        <w:rPr>
          <w:rFonts w:ascii="仿宋" w:eastAsia="仿宋" w:hAnsi="仿宋" w:hint="eastAsia"/>
          <w:sz w:val="32"/>
          <w:szCs w:val="32"/>
        </w:rPr>
        <w:t>26</w:t>
      </w:r>
      <w:r w:rsidRPr="00827B58">
        <w:rPr>
          <w:rFonts w:ascii="仿宋" w:eastAsia="仿宋" w:hAnsi="仿宋" w:hint="eastAsia"/>
          <w:sz w:val="32"/>
          <w:szCs w:val="32"/>
        </w:rPr>
        <w:t>日00时00分整至2018</w:t>
      </w:r>
      <w:r>
        <w:rPr>
          <w:rFonts w:ascii="仿宋" w:eastAsia="仿宋" w:hAnsi="仿宋" w:hint="eastAsia"/>
          <w:sz w:val="32"/>
          <w:szCs w:val="32"/>
        </w:rPr>
        <w:t>年3</w:t>
      </w:r>
      <w:r w:rsidRPr="00827B58">
        <w:rPr>
          <w:rFonts w:ascii="仿宋" w:eastAsia="仿宋" w:hAnsi="仿宋" w:hint="eastAsia"/>
          <w:sz w:val="32"/>
          <w:szCs w:val="32"/>
        </w:rPr>
        <w:t>月</w:t>
      </w:r>
      <w:r>
        <w:rPr>
          <w:rFonts w:ascii="仿宋" w:eastAsia="仿宋" w:hAnsi="仿宋" w:hint="eastAsia"/>
          <w:sz w:val="32"/>
          <w:szCs w:val="32"/>
        </w:rPr>
        <w:t>30</w:t>
      </w:r>
      <w:r w:rsidRPr="00827B58">
        <w:rPr>
          <w:rFonts w:ascii="仿宋" w:eastAsia="仿宋" w:hAnsi="仿宋" w:hint="eastAsia"/>
          <w:sz w:val="32"/>
          <w:szCs w:val="32"/>
        </w:rPr>
        <w:t>日23时59分</w:t>
      </w:r>
      <w:proofErr w:type="gramEnd"/>
      <w:r w:rsidRPr="00827B58">
        <w:rPr>
          <w:rFonts w:ascii="仿宋" w:eastAsia="仿宋" w:hAnsi="仿宋" w:hint="eastAsia"/>
          <w:sz w:val="32"/>
          <w:szCs w:val="32"/>
        </w:rPr>
        <w:t>（北京时间）；</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5.2、报名方法：本项目只接受网上报名，不接受其它形式报名。潜在投标人报名需凭CA数字证书通过新密市公共资源交易中心网“投标人登录”入口进入交易系统进行报名；</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5.3、招标文件的获取</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潜在投标人网上报名成功之后即可下载招标文件，纸质招标文件不再出售；</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注：保证金缴纳绑定，请登录新密市公共资源交易中心网站，查看办事指南栏目下的常见问题解答中的《保证金缴纳绑定操作指南》，或直接登录http://www.xmggzy.gov.cn/zncjwtjd/10869.jhtml</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各潜在供应商请按照线上保证金操作规程进行操作，否则将影响投标活动。</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5.4、CA 密钥在新密市公共资源交易中心受理大厅（河南省新密市</w:t>
      </w:r>
      <w:proofErr w:type="gramStart"/>
      <w:r w:rsidRPr="00827B58">
        <w:rPr>
          <w:rFonts w:ascii="仿宋" w:eastAsia="仿宋" w:hAnsi="仿宋" w:hint="eastAsia"/>
          <w:sz w:val="32"/>
          <w:szCs w:val="32"/>
        </w:rPr>
        <w:t>诚信路与溱</w:t>
      </w:r>
      <w:proofErr w:type="gramEnd"/>
      <w:r w:rsidRPr="00827B58">
        <w:rPr>
          <w:rFonts w:ascii="仿宋" w:eastAsia="仿宋" w:hAnsi="仿宋" w:hint="eastAsia"/>
          <w:sz w:val="32"/>
          <w:szCs w:val="32"/>
        </w:rPr>
        <w:t>水路交叉口路南）办理。</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六、投标文件的递交及开标时间、地点信息</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6.1、投标文件接收截止时间及开标时间：2018年</w:t>
      </w:r>
      <w:r>
        <w:rPr>
          <w:rFonts w:ascii="仿宋" w:eastAsia="仿宋" w:hAnsi="仿宋" w:hint="eastAsia"/>
          <w:sz w:val="32"/>
          <w:szCs w:val="32"/>
        </w:rPr>
        <w:t>4</w:t>
      </w:r>
      <w:r w:rsidRPr="00827B58">
        <w:rPr>
          <w:rFonts w:ascii="仿宋" w:eastAsia="仿宋" w:hAnsi="仿宋" w:hint="eastAsia"/>
          <w:sz w:val="32"/>
          <w:szCs w:val="32"/>
        </w:rPr>
        <w:t>月</w:t>
      </w:r>
      <w:r>
        <w:rPr>
          <w:rFonts w:ascii="仿宋" w:eastAsia="仿宋" w:hAnsi="仿宋" w:hint="eastAsia"/>
          <w:sz w:val="32"/>
          <w:szCs w:val="32"/>
        </w:rPr>
        <w:t>17</w:t>
      </w:r>
      <w:r w:rsidRPr="00827B58">
        <w:rPr>
          <w:rFonts w:ascii="仿宋" w:eastAsia="仿宋" w:hAnsi="仿宋" w:hint="eastAsia"/>
          <w:sz w:val="32"/>
          <w:szCs w:val="32"/>
        </w:rPr>
        <w:t xml:space="preserve">日   </w:t>
      </w:r>
      <w:r>
        <w:rPr>
          <w:rFonts w:ascii="仿宋" w:eastAsia="仿宋" w:hAnsi="仿宋" w:hint="eastAsia"/>
          <w:sz w:val="32"/>
          <w:szCs w:val="32"/>
        </w:rPr>
        <w:lastRenderedPageBreak/>
        <w:t>11</w:t>
      </w:r>
      <w:r w:rsidRPr="00827B58">
        <w:rPr>
          <w:rFonts w:ascii="仿宋" w:eastAsia="仿宋" w:hAnsi="仿宋" w:hint="eastAsia"/>
          <w:sz w:val="32"/>
          <w:szCs w:val="32"/>
        </w:rPr>
        <w:t>时</w:t>
      </w:r>
      <w:r>
        <w:rPr>
          <w:rFonts w:ascii="仿宋" w:eastAsia="仿宋" w:hAnsi="仿宋" w:hint="eastAsia"/>
          <w:sz w:val="32"/>
          <w:szCs w:val="32"/>
        </w:rPr>
        <w:t>00</w:t>
      </w:r>
      <w:r w:rsidRPr="00827B58">
        <w:rPr>
          <w:rFonts w:ascii="仿宋" w:eastAsia="仿宋" w:hAnsi="仿宋" w:hint="eastAsia"/>
          <w:sz w:val="32"/>
          <w:szCs w:val="32"/>
        </w:rPr>
        <w:t>分；</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6.2、投标文件接收地点：新密市公共资源交易中心第</w:t>
      </w:r>
      <w:r>
        <w:rPr>
          <w:rFonts w:ascii="仿宋" w:eastAsia="仿宋" w:hAnsi="仿宋" w:hint="eastAsia"/>
          <w:sz w:val="32"/>
          <w:szCs w:val="32"/>
        </w:rPr>
        <w:t>三</w:t>
      </w:r>
      <w:r w:rsidRPr="00827B58">
        <w:rPr>
          <w:rFonts w:ascii="仿宋" w:eastAsia="仿宋" w:hAnsi="仿宋" w:hint="eastAsia"/>
          <w:sz w:val="32"/>
          <w:szCs w:val="32"/>
        </w:rPr>
        <w:t>开标室；</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6.3、逾期送达或未送达指定地点的投标文件，招标人或招标代理人将不予受理。</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七、采购项目需要落实的政府采购政策</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本项目执行节约能源、保护环境、扶持不发达地区和少数民族地区、促进中小企业发展等政府采购政策。</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八、发布公告的媒介</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本次招标公告同时在《中国招标投标公共服务平台》、《中国采购与招标网》、《中国政府采购网》、《河南省政府采购网》、《郑州市政府采购网》、《新密市政府采购网》、《郑州市政务服务网》、《新密市公共资源交易中心》发布。</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九、联系方式</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招标人：中国共产党新密市委员会党校</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地  址：新密市文峰路</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联系人：朱先生</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联系电话：0371-69818801</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招标代理机构：河南正信工程咨询有限公司</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地  址：郑州市二七区航海中路106号8号楼9层925号</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联系人：白先生</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联系电话：0371-60288551</w:t>
      </w:r>
    </w:p>
    <w:p w:rsidR="00827B58" w:rsidRPr="00827B58" w:rsidRDefault="00827B58" w:rsidP="00827B58">
      <w:pPr>
        <w:jc w:val="right"/>
        <w:rPr>
          <w:rFonts w:ascii="仿宋" w:eastAsia="仿宋" w:hAnsi="仿宋" w:hint="eastAsia"/>
          <w:sz w:val="32"/>
          <w:szCs w:val="32"/>
        </w:rPr>
      </w:pPr>
      <w:r w:rsidRPr="00827B58">
        <w:rPr>
          <w:rFonts w:ascii="仿宋" w:eastAsia="仿宋" w:hAnsi="仿宋" w:hint="eastAsia"/>
          <w:sz w:val="32"/>
          <w:szCs w:val="32"/>
        </w:rPr>
        <w:lastRenderedPageBreak/>
        <w:t xml:space="preserve">                                                       中国共产党新密市委员会党校                                                           2018年</w:t>
      </w:r>
      <w:r>
        <w:rPr>
          <w:rFonts w:ascii="仿宋" w:eastAsia="仿宋" w:hAnsi="仿宋" w:hint="eastAsia"/>
          <w:sz w:val="32"/>
          <w:szCs w:val="32"/>
        </w:rPr>
        <w:t>3</w:t>
      </w:r>
      <w:r w:rsidRPr="00827B58">
        <w:rPr>
          <w:rFonts w:ascii="仿宋" w:eastAsia="仿宋" w:hAnsi="仿宋" w:hint="eastAsia"/>
          <w:sz w:val="32"/>
          <w:szCs w:val="32"/>
        </w:rPr>
        <w:t>月</w:t>
      </w:r>
      <w:r>
        <w:rPr>
          <w:rFonts w:ascii="仿宋" w:eastAsia="仿宋" w:hAnsi="仿宋" w:hint="eastAsia"/>
          <w:sz w:val="32"/>
          <w:szCs w:val="32"/>
        </w:rPr>
        <w:t>22</w:t>
      </w:r>
      <w:r w:rsidRPr="00827B58">
        <w:rPr>
          <w:rFonts w:ascii="仿宋" w:eastAsia="仿宋" w:hAnsi="仿宋" w:hint="eastAsia"/>
          <w:sz w:val="32"/>
          <w:szCs w:val="32"/>
        </w:rPr>
        <w:t>日</w:t>
      </w:r>
    </w:p>
    <w:p w:rsidR="00827B58" w:rsidRPr="00827B58" w:rsidRDefault="00827B58" w:rsidP="00827B58">
      <w:pPr>
        <w:rPr>
          <w:rFonts w:ascii="仿宋" w:eastAsia="仿宋" w:hAnsi="仿宋"/>
          <w:sz w:val="32"/>
          <w:szCs w:val="32"/>
        </w:rPr>
      </w:pPr>
      <w:r w:rsidRPr="00827B58">
        <w:rPr>
          <w:rFonts w:ascii="仿宋" w:eastAsia="仿宋" w:hAnsi="仿宋"/>
          <w:sz w:val="32"/>
          <w:szCs w:val="32"/>
        </w:rPr>
        <w:t xml:space="preserve"> </w:t>
      </w:r>
      <w:bookmarkStart w:id="0" w:name="_GoBack"/>
      <w:bookmarkEnd w:id="0"/>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附件：行贿犯罪档案查询申请书（格式见下页）</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投标单位进行行贿犯罪档案查询需携带以下资料：</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1、行贿犯罪档案查询申请书；</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2、招标公告；</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3、营业执照副本（或正本）原件和复印件；</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4、法人授权委托书（法人签字或盖章）；</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5、查询人身份证原件和复印件；</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6、法人、委托人、身份证复印件；</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7、申请书所列的有关人员的身份证复印件、注册证书复印件；</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8、以上复印件均须盖单位公章，以上内容须在招标公告中明确；</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咨询电话：0371-67151375；</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授权委托书</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本人 系 法定代表人，现委托 为我方代理人，代理人根据授权，以我方名义向贵单位办理我公司行贿犯罪档案查询事宜，其法律后果由我方承担。</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代理人无转委托权</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委托期限：自本委托书签发之日起十天。</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lastRenderedPageBreak/>
        <w:t>投标人名称： （盖章）</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法定代表人：（签字或盖章）</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年 月 日</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行贿犯罪档案查询申请书</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人民检察院：</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我公司从 （报纸、网站） 年 月 日发布的招标公告（招标编号： ）获悉，新密市将进行 项目建设（采购）招标，我公司拟参加该项目投标，特向贵院申请行贿犯罪档案查询。</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法定代表人： 身份证号码： 手机：</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授权委托代理人： 身份证号码： 手机：</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项目经理（项目负责人）： 身份证号码： 手机：</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公司办公电话：</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招标人名称：</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投标人名称： （盖章）</w:t>
      </w:r>
    </w:p>
    <w:p w:rsidR="00827B58" w:rsidRPr="00827B58" w:rsidRDefault="00827B58" w:rsidP="00827B58">
      <w:pPr>
        <w:rPr>
          <w:rFonts w:ascii="仿宋" w:eastAsia="仿宋" w:hAnsi="仿宋" w:hint="eastAsia"/>
          <w:sz w:val="32"/>
          <w:szCs w:val="32"/>
        </w:rPr>
      </w:pPr>
      <w:r w:rsidRPr="00827B58">
        <w:rPr>
          <w:rFonts w:ascii="仿宋" w:eastAsia="仿宋" w:hAnsi="仿宋" w:hint="eastAsia"/>
          <w:sz w:val="32"/>
          <w:szCs w:val="32"/>
        </w:rPr>
        <w:t>法定代表人： （签字或盖章）</w:t>
      </w:r>
    </w:p>
    <w:p w:rsidR="000167F9" w:rsidRPr="00827B58" w:rsidRDefault="00827B58" w:rsidP="00827B58">
      <w:pPr>
        <w:rPr>
          <w:rFonts w:ascii="仿宋" w:eastAsia="仿宋" w:hAnsi="仿宋"/>
          <w:sz w:val="32"/>
          <w:szCs w:val="32"/>
        </w:rPr>
      </w:pPr>
      <w:r w:rsidRPr="00827B58">
        <w:rPr>
          <w:rFonts w:ascii="仿宋" w:eastAsia="仿宋" w:hAnsi="仿宋" w:hint="eastAsia"/>
          <w:sz w:val="32"/>
          <w:szCs w:val="32"/>
        </w:rPr>
        <w:t>年 月 日</w:t>
      </w:r>
    </w:p>
    <w:sectPr w:rsidR="000167F9" w:rsidRPr="00827B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B58"/>
    <w:rsid w:val="000167F9"/>
    <w:rsid w:val="0082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CAE818-93AE-4CE4-B4E2-10325736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382</Words>
  <Characters>2183</Characters>
  <Application>Microsoft Office Word</Application>
  <DocSecurity>0</DocSecurity>
  <Lines>18</Lines>
  <Paragraphs>5</Paragraphs>
  <ScaleCrop>false</ScaleCrop>
  <Company>WIN</Company>
  <LinksUpToDate>false</LinksUpToDate>
  <CharactersWithSpaces>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xmggzy</dc:creator>
  <cp:keywords/>
  <dc:description/>
  <cp:lastModifiedBy>xmggzy</cp:lastModifiedBy>
  <cp:revision>1</cp:revision>
  <dcterms:created xsi:type="dcterms:W3CDTF">2018-03-22T05:38:00Z</dcterms:created>
  <dcterms:modified xsi:type="dcterms:W3CDTF">2018-03-22T05:41:00Z</dcterms:modified>
</cp:coreProperties>
</file>