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7E" w:rsidRDefault="0046497E" w:rsidP="0046497E">
      <w:pPr>
        <w:jc w:val="center"/>
        <w:rPr>
          <w:rFonts w:hint="eastAsia"/>
          <w:sz w:val="36"/>
          <w:szCs w:val="36"/>
        </w:rPr>
      </w:pPr>
      <w:r w:rsidRPr="0046497E">
        <w:rPr>
          <w:rFonts w:hint="eastAsia"/>
          <w:sz w:val="36"/>
          <w:szCs w:val="36"/>
        </w:rPr>
        <w:t>新密市专项扶贫项目公开招聘工程监理公司、设计公司、造价咨询公司和会计事务所服务单位</w:t>
      </w:r>
    </w:p>
    <w:p w:rsidR="0046497E" w:rsidRPr="0046497E" w:rsidRDefault="0046497E" w:rsidP="0046497E">
      <w:pPr>
        <w:jc w:val="center"/>
        <w:rPr>
          <w:rFonts w:hint="eastAsia"/>
          <w:sz w:val="36"/>
          <w:szCs w:val="36"/>
        </w:rPr>
      </w:pPr>
      <w:r w:rsidRPr="0046497E">
        <w:rPr>
          <w:rFonts w:hint="eastAsia"/>
          <w:sz w:val="36"/>
          <w:szCs w:val="36"/>
        </w:rPr>
        <w:t>招标公告</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一、招标条件</w:t>
      </w:r>
    </w:p>
    <w:p w:rsidR="0046497E" w:rsidRP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本招标项目新密市专项扶贫项目公开招聘工程监理公司、设计公司、造价咨询公司和会计事务所服务单位项目已由有关政府部门批准，招标人为新密市扶贫（农业综合开发）办公室，建设资金来自财政资金，项目出资比例为全资。项目已具备招标条件，现委托河南正信工程咨询有限公司对该项目进行国内公开招标，欢迎符合条件的投标人前来报名。</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二、招标项目名称及编号</w:t>
      </w:r>
    </w:p>
    <w:p w:rsidR="0046497E" w:rsidRP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2.1、项目名称：新密市专项扶贫项目公开招聘工程监理公司、设计公司、造价咨询公司和会计事务所服务单位</w:t>
      </w:r>
    </w:p>
    <w:p w:rsidR="0046497E" w:rsidRP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2.2、招标编号：新密市公开招标【2018】040号</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 xml:space="preserve">三、招标项目简要说明 </w:t>
      </w:r>
    </w:p>
    <w:p w:rsidR="0046497E" w:rsidRP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3.1、项目地点：新密市境内</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3.2、项目概况：本项目为新密市扶贫（农业综合开发）办公室为我市200万元（含200万）以下扶贫项目进行公开招聘工程监理公司、设计公司、造价咨询公司各2家，统一对项目进行实施方案完善、工程预算造价、图纸设计和监督管理；公开招聘有资质的会计师事务所3家统一对专项扶贫项目进行验收等工作。需分别确定工程监理公司、设计公司、</w:t>
      </w:r>
      <w:r w:rsidRPr="0046497E">
        <w:rPr>
          <w:rFonts w:ascii="仿宋" w:eastAsia="仿宋" w:hAnsi="仿宋" w:hint="eastAsia"/>
          <w:sz w:val="32"/>
          <w:szCs w:val="32"/>
        </w:rPr>
        <w:lastRenderedPageBreak/>
        <w:t>造价咨询公司各2家、会计师事务所3家入围单位，使用期限2年。</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3.3、招标范围及标段划分：</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一标段：公开招聘工程监理公司2家主要对投资规模在200万以下的专项扶贫项目按照监理工作职责统一对项目进行监督管理；</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二标段：公开招聘设计公司2家主要对投资规模在200万以下的专项扶贫项目村组道路、路灯、水利等基础设施类项目进行图纸设计；</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三标段：公开招聘有资质的专业工程造价公司2家主要对投资规模在200万以下的专项扶贫项目投资资金进行施工图预算；</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四标段：公开招聘有资质的会计师事务所3家对所有专项扶贫项目的工程进行验收，并出具验收审计报告；</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3.4、服务期限：二年</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3.5、质量要求：合格</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四、投标人资质要求</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4.1、投标人均须符合《中华人民共和国政府采购法》第二十二条规定；</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4.2、一标段（工程监理公司）：</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4.2.1、投标人须同时具备建设行政主管部门颁发的市政公用工程监理乙级（含）以上资质、水利水电工程监理乙</w:t>
      </w:r>
      <w:r w:rsidRPr="0046497E">
        <w:rPr>
          <w:rFonts w:ascii="仿宋" w:eastAsia="仿宋" w:hAnsi="仿宋" w:hint="eastAsia"/>
          <w:sz w:val="32"/>
          <w:szCs w:val="32"/>
        </w:rPr>
        <w:lastRenderedPageBreak/>
        <w:t>级（含）以上资质和房屋建筑工程监理乙级（含）以上资质或工程监理综合资质，具有独立的法人资格并持有有效的营业执照；</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4.2.2、拟派项目总监具有国家注册监理工程师执业资格、为本单位员工，并具有劳动合同和本单位缴纳的一年（含）上养老保险证明。</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4.2.3、拟派项目的主要人员应取得监理工程师证书，为本单位员工，并具有劳动合同。</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4.3、二标段(设计公司</w:t>
      </w:r>
      <w:r>
        <w:rPr>
          <w:rFonts w:ascii="仿宋" w:eastAsia="仿宋" w:hAnsi="仿宋" w:hint="eastAsia"/>
          <w:sz w:val="32"/>
          <w:szCs w:val="32"/>
        </w:rPr>
        <w:t>)</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4.3.1、投标人须具备国家行政主管部门颁发的工程设计建筑行业（建筑工程）和市政行业（道路工程）乙级（含）以上资质或工程设计综合资质；</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4.3.2、项目负责人具备国家注册职业资格或高级工程师，项目负责人为本单位员工，并具有劳动合同和本单位缴纳的一年（含）以上养老保险证明。</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4.3.3、拟派项目的其他人员应具备中级（含）以上职称，为本单位员工，并具有劳动合同。</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4.4、三标段（造价咨询公司）：</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4.4.1、投标人须具备国家行政主管部门颁发的工程造价咨询乙级（含）以上资质；</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4.4.2、项目负责人具备国家注册造价师资格，项目负责人为本单位员工，并具有劳动合同和本单位缴纳的一年</w:t>
      </w:r>
      <w:r w:rsidRPr="0046497E">
        <w:rPr>
          <w:rFonts w:ascii="仿宋" w:eastAsia="仿宋" w:hAnsi="仿宋" w:hint="eastAsia"/>
          <w:sz w:val="32"/>
          <w:szCs w:val="32"/>
        </w:rPr>
        <w:lastRenderedPageBreak/>
        <w:t>（含）以上养老保险证明。</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4.4.3、拟派项目的其他人员应具备中级（含）以上职称，为本单位员工，并具有劳动合同。</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4.5、四标段（会计师事务所）</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4.5.1、投标人须具备行业主管部门颁发的有效会计师事务所执业证书；</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4.5.2、项目负责人具备国家注册会计师资格，为本单位员工，并具有劳动合同和本单位缴纳的一年（含）以上养老保险证明。</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4.5.3、拟派项目的其他人员应具备中级（含）以上职称，为本单位员工，并具有劳动合同。</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4.6、根据《关于在政府采购活动中查询及使用信用记录有关问题的通知》(财库[2016]125号)的规定，采购代理机构将通过“信用中国”网站（www.creditchina.gov.cn）这个渠道在资格审查环节查询投标人信用记录，被列入失信被执行人、重大税收违法案件当事人名单、政府采购严重违法失信行为记录名单的投标人将被拒绝参与本项目政府采购活动；信用信息查询记录和证据将同采购文件等资料一同归档保存。（查询时间为开标当日）</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4.7、投标人必须持有检察机关出具的行贿犯罪档案查询结果告知</w:t>
      </w:r>
      <w:proofErr w:type="gramStart"/>
      <w:r w:rsidRPr="0046497E">
        <w:rPr>
          <w:rFonts w:ascii="仿宋" w:eastAsia="仿宋" w:hAnsi="仿宋" w:hint="eastAsia"/>
          <w:sz w:val="32"/>
          <w:szCs w:val="32"/>
        </w:rPr>
        <w:t>函证明</w:t>
      </w:r>
      <w:proofErr w:type="gramEnd"/>
      <w:r w:rsidRPr="0046497E">
        <w:rPr>
          <w:rFonts w:ascii="仿宋" w:eastAsia="仿宋" w:hAnsi="仿宋" w:hint="eastAsia"/>
          <w:sz w:val="32"/>
          <w:szCs w:val="32"/>
        </w:rPr>
        <w:t>方可参与报名（查询时间为报名期间）。告知</w:t>
      </w:r>
      <w:proofErr w:type="gramStart"/>
      <w:r w:rsidRPr="0046497E">
        <w:rPr>
          <w:rFonts w:ascii="仿宋" w:eastAsia="仿宋" w:hAnsi="仿宋" w:hint="eastAsia"/>
          <w:sz w:val="32"/>
          <w:szCs w:val="32"/>
        </w:rPr>
        <w:t>函办理</w:t>
      </w:r>
      <w:proofErr w:type="gramEnd"/>
      <w:r w:rsidRPr="0046497E">
        <w:rPr>
          <w:rFonts w:ascii="仿宋" w:eastAsia="仿宋" w:hAnsi="仿宋" w:hint="eastAsia"/>
          <w:sz w:val="32"/>
          <w:szCs w:val="32"/>
        </w:rPr>
        <w:t>地点及方法：报名单位持行贿犯罪档案查询申请</w:t>
      </w:r>
      <w:r w:rsidRPr="0046497E">
        <w:rPr>
          <w:rFonts w:ascii="仿宋" w:eastAsia="仿宋" w:hAnsi="仿宋" w:hint="eastAsia"/>
          <w:sz w:val="32"/>
          <w:szCs w:val="32"/>
        </w:rPr>
        <w:lastRenderedPageBreak/>
        <w:t>书原件（格式见附件）及申请书上要求携带的证件复印件到公司、企业住所地或业务发生地人民检察院办理。（需查询投标单位、法定代表人、授权委托人、项目负责人/项目总监）。</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4.8、本次招标不接受联合体投标</w:t>
      </w:r>
      <w:r>
        <w:rPr>
          <w:rFonts w:ascii="仿宋" w:eastAsia="仿宋" w:hAnsi="仿宋" w:hint="eastAsia"/>
          <w:sz w:val="32"/>
          <w:szCs w:val="32"/>
        </w:rPr>
        <w:t xml:space="preserve"> </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五、报名信息及招标文件的获取</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5.1、报名时间：</w:t>
      </w:r>
      <w:proofErr w:type="gramStart"/>
      <w:r w:rsidRPr="0046497E">
        <w:rPr>
          <w:rFonts w:ascii="仿宋" w:eastAsia="仿宋" w:hAnsi="仿宋" w:hint="eastAsia"/>
          <w:sz w:val="32"/>
          <w:szCs w:val="32"/>
        </w:rPr>
        <w:t>2018年4月2日00时00分整至2018年4月9日23时59分</w:t>
      </w:r>
      <w:proofErr w:type="gramEnd"/>
      <w:r w:rsidRPr="0046497E">
        <w:rPr>
          <w:rFonts w:ascii="仿宋" w:eastAsia="仿宋" w:hAnsi="仿宋" w:hint="eastAsia"/>
          <w:sz w:val="32"/>
          <w:szCs w:val="32"/>
        </w:rPr>
        <w:t>（北京时间）；</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5.2、报名方法：本项目只接受网上报名，不接受其它形式报名。潜在投标人报名需凭CA数字证书通过新密市公共资源交易中心网“投标人登录”入口进入交易系统进行报名；</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5.3、招标文件的获取</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潜在投标人网上报名成功之后即可下载招标文件，纸质招标文件不再出售；</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注：保证金缴纳绑定，请登录新密市公共资源交易中心网站，查看办事指南栏目下的常见问题解答中的《保证金缴纳绑定操作指南》，或直接登录</w:t>
      </w:r>
      <w:hyperlink r:id="rId5" w:history="1">
        <w:r w:rsidRPr="00F50CA7">
          <w:rPr>
            <w:rStyle w:val="a3"/>
            <w:rFonts w:ascii="仿宋" w:eastAsia="仿宋" w:hAnsi="仿宋" w:hint="eastAsia"/>
            <w:sz w:val="32"/>
            <w:szCs w:val="32"/>
          </w:rPr>
          <w:t>http://www.xmggzy.gov.cn/zncjwtjd/10869.jhtml</w:t>
        </w:r>
      </w:hyperlink>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各潜在供应商请按照线上保证金操作规程进行操作，否则将影响投标活动。</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5.4、CA 密钥在新密市公共资源交易中心受理大厅（河</w:t>
      </w:r>
      <w:r w:rsidRPr="0046497E">
        <w:rPr>
          <w:rFonts w:ascii="仿宋" w:eastAsia="仿宋" w:hAnsi="仿宋" w:hint="eastAsia"/>
          <w:sz w:val="32"/>
          <w:szCs w:val="32"/>
        </w:rPr>
        <w:lastRenderedPageBreak/>
        <w:t>南省新密市</w:t>
      </w:r>
      <w:proofErr w:type="gramStart"/>
      <w:r w:rsidRPr="0046497E">
        <w:rPr>
          <w:rFonts w:ascii="仿宋" w:eastAsia="仿宋" w:hAnsi="仿宋" w:hint="eastAsia"/>
          <w:sz w:val="32"/>
          <w:szCs w:val="32"/>
        </w:rPr>
        <w:t>诚信路与溱</w:t>
      </w:r>
      <w:proofErr w:type="gramEnd"/>
      <w:r w:rsidRPr="0046497E">
        <w:rPr>
          <w:rFonts w:ascii="仿宋" w:eastAsia="仿宋" w:hAnsi="仿宋" w:hint="eastAsia"/>
          <w:sz w:val="32"/>
          <w:szCs w:val="32"/>
        </w:rPr>
        <w:t>水路交叉口路南）办理。</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六、投标文件的递交及开标时间、地点信息</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6.1、投标文件接收截止时间及开标时间：2018年4月26日9时30分；</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6.2、投标文件接收地点：新密市公共资源交易中心第一开标室；</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6.3、逾期送达或未送达指定地点的投标文件，招标人或招标代理人将不予受理。</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七、发布公告的媒介</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本次招标公告同时在《中国招标投标公共服务平台》、《中国采购与招标网》、《中国政府采购网》、《河南省政府采购网》、《郑州市政府采购网》、《新密市政府采购网》、《郑州市政务服务网》、《新密市公共资源交易中心》上发布。</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八、采购项目需要落实的政府采购政策</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本项目执行节约能源、保护环境、扶持不发达及少数民族地区，促进中小企业发展等政府采购政策</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九、联系方式</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招标人：新密市扶贫（农业综合开发）办公室</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地 址：新密市文化街4号</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联系人：王先生</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联系电话：</w:t>
      </w:r>
      <w:r>
        <w:rPr>
          <w:rFonts w:ascii="仿宋" w:eastAsia="仿宋" w:hAnsi="仿宋" w:hint="eastAsia"/>
          <w:sz w:val="32"/>
          <w:szCs w:val="32"/>
        </w:rPr>
        <w:t>0371-69861017</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招标代理机构：河南正信工程咨询有限公司</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lastRenderedPageBreak/>
        <w:t>地  址：郑州市二七区航海中路106号8号楼9层925号</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联系人：白先生</w:t>
      </w:r>
    </w:p>
    <w:p w:rsidR="0046497E" w:rsidRDefault="0046497E" w:rsidP="0046497E">
      <w:pPr>
        <w:ind w:firstLineChars="200" w:firstLine="640"/>
        <w:rPr>
          <w:rFonts w:ascii="仿宋" w:eastAsia="仿宋" w:hAnsi="仿宋" w:hint="eastAsia"/>
          <w:sz w:val="32"/>
          <w:szCs w:val="32"/>
        </w:rPr>
      </w:pPr>
      <w:r w:rsidRPr="0046497E">
        <w:rPr>
          <w:rFonts w:ascii="仿宋" w:eastAsia="仿宋" w:hAnsi="仿宋" w:hint="eastAsia"/>
          <w:sz w:val="32"/>
          <w:szCs w:val="32"/>
        </w:rPr>
        <w:t>联系电话：</w:t>
      </w:r>
      <w:r>
        <w:rPr>
          <w:rFonts w:ascii="仿宋" w:eastAsia="仿宋" w:hAnsi="仿宋" w:hint="eastAsia"/>
          <w:sz w:val="32"/>
          <w:szCs w:val="32"/>
        </w:rPr>
        <w:t>0371-60288551</w:t>
      </w:r>
    </w:p>
    <w:p w:rsidR="0046497E" w:rsidRDefault="0046497E" w:rsidP="0046497E">
      <w:pPr>
        <w:ind w:firstLineChars="200" w:firstLine="640"/>
        <w:rPr>
          <w:rFonts w:ascii="仿宋" w:eastAsia="仿宋" w:hAnsi="仿宋" w:hint="eastAsia"/>
          <w:sz w:val="32"/>
          <w:szCs w:val="32"/>
        </w:rPr>
      </w:pPr>
    </w:p>
    <w:p w:rsidR="0046497E" w:rsidRDefault="0046497E" w:rsidP="0046497E">
      <w:pPr>
        <w:ind w:firstLineChars="200" w:firstLine="640"/>
        <w:jc w:val="right"/>
        <w:rPr>
          <w:rFonts w:ascii="仿宋" w:eastAsia="仿宋" w:hAnsi="仿宋" w:hint="eastAsia"/>
          <w:sz w:val="32"/>
          <w:szCs w:val="32"/>
        </w:rPr>
      </w:pPr>
      <w:r w:rsidRPr="0046497E">
        <w:rPr>
          <w:rFonts w:ascii="仿宋" w:eastAsia="仿宋" w:hAnsi="仿宋" w:hint="eastAsia"/>
          <w:sz w:val="32"/>
          <w:szCs w:val="32"/>
        </w:rPr>
        <w:t>新密市扶贫（农业综合开发）办公室</w:t>
      </w:r>
    </w:p>
    <w:p w:rsidR="0046497E" w:rsidRPr="0046497E" w:rsidRDefault="0046497E" w:rsidP="0046497E">
      <w:pPr>
        <w:ind w:firstLineChars="200" w:firstLine="640"/>
        <w:jc w:val="right"/>
        <w:rPr>
          <w:rFonts w:ascii="仿宋" w:eastAsia="仿宋" w:hAnsi="仿宋"/>
          <w:sz w:val="32"/>
          <w:szCs w:val="32"/>
        </w:rPr>
      </w:pPr>
      <w:r w:rsidRPr="0046497E">
        <w:rPr>
          <w:rFonts w:ascii="仿宋" w:eastAsia="仿宋" w:hAnsi="仿宋" w:hint="eastAsia"/>
          <w:sz w:val="32"/>
          <w:szCs w:val="32"/>
        </w:rPr>
        <w:t>2018年3月30日</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附件：行贿犯罪档案查询申请书（格式）</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投标单位进行行贿犯罪档案查询需携带以下资料：</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1、行贿犯罪档案查询申请书；</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2、招标公告；</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3、营业执照副本（或正本）原件和复印件；</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4、法人授权委托书（法人签字或盖章）；</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5、查询人身份证原件和复印件；</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6、法人、委托人、身份证复印件；</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7、申请书所列的有关人员的身份证复印件、注册证书复印件；</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8、以上复印件均须盖单位公章，以上内容须在招标公告中明确；</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咨询电话：0371-67151375；</w:t>
      </w:r>
    </w:p>
    <w:p w:rsidR="0046497E" w:rsidRPr="0046497E" w:rsidRDefault="0046497E" w:rsidP="0046497E">
      <w:pPr>
        <w:jc w:val="center"/>
        <w:rPr>
          <w:rFonts w:ascii="仿宋" w:eastAsia="仿宋" w:hAnsi="仿宋" w:hint="eastAsia"/>
          <w:sz w:val="32"/>
          <w:szCs w:val="32"/>
        </w:rPr>
      </w:pPr>
      <w:bookmarkStart w:id="0" w:name="_GoBack"/>
      <w:r w:rsidRPr="0046497E">
        <w:rPr>
          <w:rFonts w:ascii="仿宋" w:eastAsia="仿宋" w:hAnsi="仿宋" w:hint="eastAsia"/>
          <w:sz w:val="32"/>
          <w:szCs w:val="32"/>
        </w:rPr>
        <w:t>授权委托书</w:t>
      </w:r>
    </w:p>
    <w:bookmarkEnd w:id="0"/>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本人   系   法定代表人，现委托   为我方代理人，代理</w:t>
      </w:r>
      <w:r w:rsidRPr="0046497E">
        <w:rPr>
          <w:rFonts w:ascii="仿宋" w:eastAsia="仿宋" w:hAnsi="仿宋" w:hint="eastAsia"/>
          <w:sz w:val="32"/>
          <w:szCs w:val="32"/>
        </w:rPr>
        <w:lastRenderedPageBreak/>
        <w:t>人根据授权，以我方名义向贵单位办理我公司行贿犯罪档案查询事宜，其法律后果由我方承担。</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代理人无转委托权</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委托期限：自本委托书签发之日起十天。</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投标人名称：（盖章）</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法定代表人：（签字或盖章）</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 xml:space="preserve">年   月   日 </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行贿犯罪档案查询申请书</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人民检察院：</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我公司从   （报纸、网站） 年 月 日发布的招标公告（招标编号：  ）获悉，新密市将进行   项目建设（采购）招标，我公司拟参加该项目投标，特向贵院申请行贿犯罪档案查询。</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法定代表人：        身份证号码：   手机：</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授权委托代理人：    身份证号码：   手机：</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项目负责人：        身份证号码：   手机：</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公司办公电话：</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 xml:space="preserve">招标人名称： </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 xml:space="preserve">投标人名称： （盖章） </w:t>
      </w:r>
    </w:p>
    <w:p w:rsidR="0046497E" w:rsidRPr="0046497E" w:rsidRDefault="0046497E" w:rsidP="0046497E">
      <w:pPr>
        <w:rPr>
          <w:rFonts w:ascii="仿宋" w:eastAsia="仿宋" w:hAnsi="仿宋" w:hint="eastAsia"/>
          <w:sz w:val="32"/>
          <w:szCs w:val="32"/>
        </w:rPr>
      </w:pPr>
      <w:r w:rsidRPr="0046497E">
        <w:rPr>
          <w:rFonts w:ascii="仿宋" w:eastAsia="仿宋" w:hAnsi="仿宋" w:hint="eastAsia"/>
          <w:sz w:val="32"/>
          <w:szCs w:val="32"/>
        </w:rPr>
        <w:t xml:space="preserve">法定代表人： （签字或盖章） </w:t>
      </w:r>
    </w:p>
    <w:p w:rsidR="00C74CDF" w:rsidRPr="0046497E" w:rsidRDefault="0046497E">
      <w:pPr>
        <w:rPr>
          <w:rFonts w:ascii="仿宋" w:eastAsia="仿宋" w:hAnsi="仿宋"/>
          <w:sz w:val="32"/>
          <w:szCs w:val="32"/>
        </w:rPr>
      </w:pPr>
      <w:r w:rsidRPr="0046497E">
        <w:rPr>
          <w:rFonts w:ascii="仿宋" w:eastAsia="仿宋" w:hAnsi="仿宋" w:hint="eastAsia"/>
          <w:sz w:val="32"/>
          <w:szCs w:val="32"/>
        </w:rPr>
        <w:t xml:space="preserve">   年   月   日</w:t>
      </w:r>
    </w:p>
    <w:sectPr w:rsidR="00C74CDF" w:rsidRPr="00464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7E"/>
    <w:rsid w:val="0046497E"/>
    <w:rsid w:val="00C7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9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9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xmggzy.gov.cn/zncjwtjd/10869.j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520</Words>
  <Characters>2964</Characters>
  <Application>Microsoft Office Word</Application>
  <DocSecurity>0</DocSecurity>
  <Lines>24</Lines>
  <Paragraphs>6</Paragraphs>
  <ScaleCrop>false</ScaleCrop>
  <Company>QINGHUADIANNAO</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河南正信工程咨询有限公司:关改先</cp:lastModifiedBy>
  <cp:revision>1</cp:revision>
  <dcterms:created xsi:type="dcterms:W3CDTF">2018-03-29T09:19:00Z</dcterms:created>
  <dcterms:modified xsi:type="dcterms:W3CDTF">2018-03-29T09:25:00Z</dcterms:modified>
</cp:coreProperties>
</file>