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93"/>
          <w:tab w:val="left" w:pos="1134"/>
          <w:tab w:val="left" w:pos="1418"/>
        </w:tabs>
        <w:spacing w:line="550" w:lineRule="exact"/>
        <w:jc w:val="center"/>
        <w:outlineLvl w:val="0"/>
        <w:rPr>
          <w:rFonts w:hint="eastAsia" w:ascii="仿宋" w:hAnsi="仿宋" w:eastAsia="仿宋" w:cs="仿宋"/>
          <w:sz w:val="32"/>
          <w:szCs w:val="32"/>
        </w:rPr>
      </w:pPr>
      <w:r>
        <w:rPr>
          <w:rFonts w:hint="eastAsia" w:ascii="仿宋" w:hAnsi="仿宋" w:eastAsia="仿宋" w:cs="仿宋"/>
          <w:sz w:val="32"/>
          <w:szCs w:val="32"/>
          <w:lang w:val="en-US" w:eastAsia="zh-CN"/>
        </w:rPr>
        <w:t>新密市财源投资集团有限公司</w:t>
      </w:r>
      <w:r>
        <w:rPr>
          <w:rFonts w:hint="eastAsia" w:ascii="仿宋" w:hAnsi="仿宋" w:eastAsia="仿宋" w:cs="仿宋"/>
          <w:sz w:val="32"/>
          <w:szCs w:val="32"/>
        </w:rPr>
        <w:t>2023年8月至2023年9月招标计划</w:t>
      </w:r>
    </w:p>
    <w:p>
      <w:pPr>
        <w:tabs>
          <w:tab w:val="left" w:pos="993"/>
          <w:tab w:val="left" w:pos="1134"/>
          <w:tab w:val="left" w:pos="1418"/>
        </w:tabs>
        <w:spacing w:line="500" w:lineRule="exact"/>
        <w:rPr>
          <w:rFonts w:ascii="仿宋" w:hAnsi="仿宋" w:eastAsia="仿宋" w:cs="仿宋"/>
          <w:sz w:val="24"/>
          <w:szCs w:val="24"/>
        </w:rPr>
      </w:pPr>
      <w:r>
        <w:rPr>
          <w:rFonts w:hint="eastAsia" w:ascii="仿宋" w:hAnsi="仿宋" w:eastAsia="仿宋" w:cs="仿宋"/>
          <w:sz w:val="24"/>
          <w:szCs w:val="24"/>
        </w:rPr>
        <w:t>为便于潜在投标人及时了解招标信息，现将</w:t>
      </w:r>
      <w:r>
        <w:rPr>
          <w:rFonts w:hint="eastAsia" w:ascii="仿宋" w:hAnsi="仿宋" w:eastAsia="仿宋" w:cs="仿宋"/>
          <w:color w:val="auto"/>
          <w:sz w:val="24"/>
          <w:szCs w:val="24"/>
          <w:lang w:val="en-US" w:eastAsia="zh-CN"/>
        </w:rPr>
        <w:t>新密市财源投资集团有限公司</w:t>
      </w:r>
      <w:r>
        <w:rPr>
          <w:rFonts w:ascii="仿宋" w:hAnsi="仿宋" w:eastAsia="仿宋" w:cs="仿宋"/>
          <w:sz w:val="24"/>
          <w:szCs w:val="24"/>
        </w:rPr>
        <w:t>2023年8月</w:t>
      </w:r>
      <w:r>
        <w:rPr>
          <w:rFonts w:hint="eastAsia" w:ascii="仿宋" w:hAnsi="仿宋" w:eastAsia="仿宋" w:cs="仿宋"/>
          <w:sz w:val="24"/>
          <w:szCs w:val="24"/>
        </w:rPr>
        <w:t>至</w:t>
      </w:r>
      <w:r>
        <w:rPr>
          <w:rFonts w:ascii="仿宋" w:hAnsi="仿宋" w:eastAsia="仿宋" w:cs="仿宋"/>
          <w:sz w:val="24"/>
          <w:szCs w:val="24"/>
        </w:rPr>
        <w:t>2023年9月</w:t>
      </w:r>
      <w:r>
        <w:rPr>
          <w:rFonts w:hint="eastAsia" w:ascii="仿宋" w:hAnsi="仿宋" w:eastAsia="仿宋" w:cs="仿宋"/>
          <w:sz w:val="24"/>
          <w:szCs w:val="24"/>
        </w:rPr>
        <w:t>的招标计划发布如下：</w:t>
      </w:r>
    </w:p>
    <w:tbl>
      <w:tblPr>
        <w:tblStyle w:val="4"/>
        <w:tblW w:w="13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1700"/>
        <w:gridCol w:w="1559"/>
        <w:gridCol w:w="4961"/>
        <w:gridCol w:w="1418"/>
        <w:gridCol w:w="1984"/>
        <w:gridCol w:w="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847" w:type="dxa"/>
            <w:vAlign w:val="center"/>
          </w:tcPr>
          <w:p>
            <w:pPr>
              <w:tabs>
                <w:tab w:val="left" w:pos="993"/>
                <w:tab w:val="left" w:pos="1134"/>
                <w:tab w:val="left" w:pos="1418"/>
              </w:tabs>
              <w:spacing w:line="550" w:lineRule="exact"/>
              <w:jc w:val="center"/>
              <w:rPr>
                <w:rFonts w:ascii="仿宋" w:hAnsi="仿宋" w:eastAsia="仿宋" w:cs="仿宋"/>
                <w:b/>
                <w:bCs/>
                <w:sz w:val="28"/>
                <w:szCs w:val="28"/>
              </w:rPr>
            </w:pPr>
            <w:r>
              <w:rPr>
                <w:rFonts w:hint="eastAsia" w:ascii="仿宋" w:hAnsi="仿宋" w:eastAsia="仿宋" w:cs="仿宋"/>
                <w:b/>
                <w:bCs/>
                <w:sz w:val="28"/>
                <w:szCs w:val="28"/>
              </w:rPr>
              <w:t>序号</w:t>
            </w:r>
          </w:p>
        </w:tc>
        <w:tc>
          <w:tcPr>
            <w:tcW w:w="1700" w:type="dxa"/>
            <w:vAlign w:val="center"/>
          </w:tcPr>
          <w:p>
            <w:pPr>
              <w:tabs>
                <w:tab w:val="left" w:pos="993"/>
                <w:tab w:val="left" w:pos="1134"/>
                <w:tab w:val="left" w:pos="1418"/>
              </w:tabs>
              <w:spacing w:line="550" w:lineRule="exact"/>
              <w:jc w:val="center"/>
              <w:rPr>
                <w:rFonts w:ascii="仿宋" w:hAnsi="仿宋" w:eastAsia="仿宋" w:cs="仿宋"/>
                <w:b/>
                <w:bCs/>
                <w:sz w:val="28"/>
                <w:szCs w:val="28"/>
              </w:rPr>
            </w:pPr>
            <w:r>
              <w:rPr>
                <w:rFonts w:hint="eastAsia" w:ascii="仿宋" w:hAnsi="仿宋" w:eastAsia="仿宋" w:cs="仿宋"/>
                <w:b/>
                <w:bCs/>
                <w:sz w:val="28"/>
                <w:szCs w:val="28"/>
              </w:rPr>
              <w:t>招标人名称</w:t>
            </w:r>
          </w:p>
        </w:tc>
        <w:tc>
          <w:tcPr>
            <w:tcW w:w="1559" w:type="dxa"/>
            <w:vAlign w:val="center"/>
          </w:tcPr>
          <w:p>
            <w:pPr>
              <w:tabs>
                <w:tab w:val="left" w:pos="993"/>
                <w:tab w:val="left" w:pos="1134"/>
                <w:tab w:val="left" w:pos="1418"/>
              </w:tabs>
              <w:spacing w:line="550" w:lineRule="exact"/>
              <w:jc w:val="center"/>
              <w:rPr>
                <w:rFonts w:ascii="仿宋" w:hAnsi="仿宋" w:eastAsia="仿宋" w:cs="仿宋"/>
                <w:b/>
                <w:bCs/>
                <w:sz w:val="28"/>
                <w:szCs w:val="28"/>
              </w:rPr>
            </w:pPr>
            <w:r>
              <w:rPr>
                <w:rFonts w:hint="eastAsia" w:ascii="仿宋" w:hAnsi="仿宋" w:eastAsia="仿宋" w:cs="仿宋"/>
                <w:b/>
                <w:bCs/>
                <w:sz w:val="28"/>
                <w:szCs w:val="28"/>
              </w:rPr>
              <w:t>招标项目名称</w:t>
            </w:r>
          </w:p>
        </w:tc>
        <w:tc>
          <w:tcPr>
            <w:tcW w:w="4961" w:type="dxa"/>
            <w:vAlign w:val="center"/>
          </w:tcPr>
          <w:p>
            <w:pPr>
              <w:tabs>
                <w:tab w:val="left" w:pos="993"/>
                <w:tab w:val="left" w:pos="1134"/>
                <w:tab w:val="left" w:pos="1418"/>
              </w:tabs>
              <w:spacing w:line="550" w:lineRule="exact"/>
              <w:jc w:val="center"/>
              <w:rPr>
                <w:rFonts w:ascii="仿宋" w:hAnsi="仿宋" w:eastAsia="仿宋" w:cs="仿宋"/>
                <w:b/>
                <w:bCs/>
                <w:sz w:val="28"/>
                <w:szCs w:val="28"/>
              </w:rPr>
            </w:pPr>
            <w:r>
              <w:rPr>
                <w:rFonts w:hint="eastAsia" w:ascii="仿宋" w:hAnsi="仿宋" w:eastAsia="仿宋" w:cs="仿宋"/>
                <w:b/>
                <w:bCs/>
                <w:sz w:val="28"/>
                <w:szCs w:val="28"/>
              </w:rPr>
              <w:t>招标内容</w:t>
            </w:r>
          </w:p>
        </w:tc>
        <w:tc>
          <w:tcPr>
            <w:tcW w:w="1418" w:type="dxa"/>
            <w:vAlign w:val="center"/>
          </w:tcPr>
          <w:p>
            <w:pPr>
              <w:tabs>
                <w:tab w:val="left" w:pos="993"/>
                <w:tab w:val="left" w:pos="1134"/>
                <w:tab w:val="left" w:pos="1418"/>
              </w:tabs>
              <w:spacing w:line="440" w:lineRule="exact"/>
              <w:jc w:val="center"/>
              <w:rPr>
                <w:rFonts w:ascii="仿宋" w:hAnsi="仿宋" w:eastAsia="仿宋" w:cs="仿宋"/>
                <w:b/>
                <w:bCs/>
                <w:sz w:val="28"/>
                <w:szCs w:val="28"/>
              </w:rPr>
            </w:pPr>
            <w:r>
              <w:rPr>
                <w:rFonts w:hint="eastAsia" w:ascii="仿宋" w:hAnsi="仿宋" w:eastAsia="仿宋" w:cs="仿宋"/>
                <w:b/>
                <w:bCs/>
                <w:sz w:val="28"/>
                <w:szCs w:val="28"/>
              </w:rPr>
              <w:t>投资总额</w:t>
            </w:r>
          </w:p>
          <w:p>
            <w:pPr>
              <w:tabs>
                <w:tab w:val="left" w:pos="993"/>
                <w:tab w:val="left" w:pos="1134"/>
                <w:tab w:val="left" w:pos="1418"/>
              </w:tabs>
              <w:spacing w:line="440" w:lineRule="exact"/>
              <w:jc w:val="center"/>
              <w:rPr>
                <w:rFonts w:ascii="仿宋" w:hAnsi="仿宋" w:eastAsia="仿宋" w:cs="仿宋"/>
                <w:b/>
                <w:bCs/>
                <w:sz w:val="28"/>
                <w:szCs w:val="28"/>
              </w:rPr>
            </w:pPr>
            <w:r>
              <w:rPr>
                <w:rFonts w:hint="eastAsia" w:ascii="仿宋" w:hAnsi="仿宋" w:eastAsia="仿宋" w:cs="仿宋"/>
                <w:b/>
                <w:bCs/>
                <w:sz w:val="28"/>
                <w:szCs w:val="28"/>
              </w:rPr>
              <w:t>（万元）</w:t>
            </w:r>
          </w:p>
        </w:tc>
        <w:tc>
          <w:tcPr>
            <w:tcW w:w="1984" w:type="dxa"/>
            <w:vAlign w:val="center"/>
          </w:tcPr>
          <w:p>
            <w:pPr>
              <w:tabs>
                <w:tab w:val="left" w:pos="993"/>
                <w:tab w:val="left" w:pos="1134"/>
                <w:tab w:val="left" w:pos="1418"/>
              </w:tabs>
              <w:spacing w:line="550" w:lineRule="exact"/>
              <w:jc w:val="center"/>
              <w:rPr>
                <w:rFonts w:ascii="仿宋" w:hAnsi="仿宋" w:eastAsia="仿宋" w:cs="仿宋"/>
                <w:b/>
                <w:bCs/>
                <w:sz w:val="28"/>
                <w:szCs w:val="28"/>
              </w:rPr>
            </w:pPr>
            <w:r>
              <w:rPr>
                <w:rFonts w:hint="eastAsia" w:ascii="仿宋" w:hAnsi="仿宋" w:eastAsia="仿宋" w:cs="仿宋"/>
                <w:b/>
                <w:bCs/>
                <w:sz w:val="28"/>
                <w:szCs w:val="28"/>
              </w:rPr>
              <w:t>预计招标时间</w:t>
            </w:r>
          </w:p>
        </w:tc>
        <w:tc>
          <w:tcPr>
            <w:tcW w:w="828" w:type="dxa"/>
            <w:vAlign w:val="center"/>
          </w:tcPr>
          <w:p>
            <w:pPr>
              <w:tabs>
                <w:tab w:val="left" w:pos="993"/>
                <w:tab w:val="left" w:pos="1134"/>
                <w:tab w:val="left" w:pos="1418"/>
              </w:tabs>
              <w:spacing w:line="550" w:lineRule="exact"/>
              <w:jc w:val="center"/>
              <w:rPr>
                <w:rFonts w:ascii="仿宋" w:hAnsi="仿宋" w:eastAsia="仿宋" w:cs="仿宋"/>
                <w:b/>
                <w:bCs/>
                <w:sz w:val="28"/>
                <w:szCs w:val="28"/>
              </w:rPr>
            </w:pPr>
            <w:r>
              <w:rPr>
                <w:rFonts w:hint="eastAsia" w:ascii="仿宋" w:hAnsi="仿宋" w:eastAsia="仿宋" w:cs="仿宋"/>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847" w:type="dxa"/>
            <w:vAlign w:val="center"/>
          </w:tcPr>
          <w:p>
            <w:pPr>
              <w:tabs>
                <w:tab w:val="left" w:pos="993"/>
                <w:tab w:val="left" w:pos="1134"/>
                <w:tab w:val="left" w:pos="1418"/>
              </w:tabs>
              <w:spacing w:line="550" w:lineRule="exact"/>
              <w:jc w:val="center"/>
              <w:rPr>
                <w:rFonts w:ascii="仿宋" w:hAnsi="仿宋" w:eastAsia="仿宋" w:cs="Times New Roman"/>
                <w:sz w:val="22"/>
                <w:szCs w:val="21"/>
              </w:rPr>
            </w:pPr>
            <w:r>
              <w:rPr>
                <w:rFonts w:hint="eastAsia" w:ascii="仿宋" w:hAnsi="仿宋" w:eastAsia="仿宋" w:cs="Times New Roman"/>
                <w:sz w:val="22"/>
                <w:szCs w:val="21"/>
              </w:rPr>
              <w:t>1</w:t>
            </w:r>
          </w:p>
        </w:tc>
        <w:tc>
          <w:tcPr>
            <w:tcW w:w="1700" w:type="dxa"/>
            <w:vAlign w:val="center"/>
          </w:tcPr>
          <w:p>
            <w:pPr>
              <w:tabs>
                <w:tab w:val="left" w:pos="993"/>
                <w:tab w:val="left" w:pos="1134"/>
                <w:tab w:val="left" w:pos="1418"/>
              </w:tabs>
              <w:spacing w:line="550" w:lineRule="exact"/>
              <w:jc w:val="center"/>
              <w:rPr>
                <w:rFonts w:hint="default" w:ascii="仿宋" w:hAnsi="仿宋" w:eastAsia="仿宋" w:cs="Times New Roman"/>
                <w:sz w:val="22"/>
                <w:szCs w:val="21"/>
                <w:lang w:val="en-US" w:eastAsia="zh-CN"/>
              </w:rPr>
            </w:pPr>
            <w:r>
              <w:rPr>
                <w:rFonts w:hint="eastAsia" w:ascii="仿宋" w:hAnsi="仿宋" w:eastAsia="仿宋" w:cs="Times New Roman"/>
                <w:sz w:val="22"/>
                <w:szCs w:val="21"/>
                <w:lang w:val="en-US" w:eastAsia="zh-CN"/>
              </w:rPr>
              <w:t>新密市财源投资集团有限公司</w:t>
            </w:r>
          </w:p>
        </w:tc>
        <w:tc>
          <w:tcPr>
            <w:tcW w:w="1559" w:type="dxa"/>
            <w:vAlign w:val="center"/>
          </w:tcPr>
          <w:p>
            <w:pPr>
              <w:tabs>
                <w:tab w:val="left" w:pos="993"/>
                <w:tab w:val="left" w:pos="1134"/>
                <w:tab w:val="left" w:pos="1418"/>
              </w:tabs>
              <w:spacing w:line="550" w:lineRule="exact"/>
              <w:jc w:val="center"/>
              <w:rPr>
                <w:rFonts w:ascii="仿宋" w:hAnsi="仿宋" w:eastAsia="仿宋" w:cs="Times New Roman"/>
                <w:sz w:val="22"/>
                <w:szCs w:val="21"/>
              </w:rPr>
            </w:pPr>
            <w:r>
              <w:rPr>
                <w:rFonts w:hint="eastAsia" w:ascii="仿宋" w:hAnsi="仿宋" w:eastAsia="仿宋" w:cs="Times New Roman"/>
                <w:sz w:val="22"/>
                <w:szCs w:val="21"/>
              </w:rPr>
              <w:t>新密市粮食储备库新建</w:t>
            </w:r>
            <w:r>
              <w:rPr>
                <w:rFonts w:ascii="仿宋" w:hAnsi="仿宋" w:eastAsia="仿宋" w:cs="Times New Roman"/>
                <w:sz w:val="22"/>
                <w:szCs w:val="21"/>
              </w:rPr>
              <w:t>项目</w:t>
            </w:r>
          </w:p>
        </w:tc>
        <w:tc>
          <w:tcPr>
            <w:tcW w:w="4961" w:type="dxa"/>
            <w:vAlign w:val="center"/>
          </w:tcPr>
          <w:p>
            <w:pPr>
              <w:spacing w:line="240" w:lineRule="exact"/>
              <w:ind w:firstLine="210" w:firstLineChars="100"/>
              <w:jc w:val="left"/>
              <w:rPr>
                <w:rFonts w:ascii="仿宋" w:hAnsi="仿宋" w:eastAsia="仿宋" w:cs="Times New Roman"/>
                <w:szCs w:val="21"/>
              </w:rPr>
            </w:pPr>
            <w:r>
              <w:rPr>
                <w:rFonts w:hint="eastAsia" w:ascii="仿宋" w:hAnsi="仿宋" w:eastAsia="仿宋" w:cs="Times New Roman"/>
                <w:szCs w:val="21"/>
              </w:rPr>
              <w:t>本期建设散装浅圆仓仓容</w:t>
            </w:r>
            <w:r>
              <w:rPr>
                <w:rFonts w:ascii="仿宋" w:hAnsi="仿宋" w:eastAsia="仿宋" w:cs="Times New Roman"/>
                <w:szCs w:val="21"/>
              </w:rPr>
              <w:t>6.24万吨，仓容按小麦(750kg/m</w:t>
            </w:r>
            <w:r>
              <w:rPr>
                <w:rFonts w:ascii="Calibri" w:hAnsi="Calibri" w:eastAsia="仿宋" w:cs="Calibri"/>
                <w:szCs w:val="21"/>
              </w:rPr>
              <w:t>³</w:t>
            </w:r>
            <w:r>
              <w:rPr>
                <w:rFonts w:ascii="仿宋" w:hAnsi="仿宋" w:eastAsia="仿宋" w:cs="Times New Roman"/>
                <w:szCs w:val="21"/>
              </w:rPr>
              <w:t>)计算。具体建设内容如下:</w:t>
            </w:r>
          </w:p>
          <w:p>
            <w:pPr>
              <w:spacing w:line="240" w:lineRule="exact"/>
              <w:ind w:firstLine="210" w:firstLineChars="100"/>
              <w:jc w:val="left"/>
              <w:rPr>
                <w:rFonts w:ascii="仿宋" w:hAnsi="仿宋" w:eastAsia="仿宋" w:cs="Times New Roman"/>
                <w:szCs w:val="21"/>
              </w:rPr>
            </w:pPr>
            <w:r>
              <w:rPr>
                <w:rFonts w:hint="eastAsia" w:ascii="仿宋" w:hAnsi="仿宋" w:eastAsia="仿宋" w:cs="Times New Roman"/>
                <w:szCs w:val="21"/>
              </w:rPr>
              <w:t>仓储设施</w:t>
            </w:r>
            <w:r>
              <w:rPr>
                <w:rFonts w:ascii="仿宋" w:hAnsi="仿宋" w:eastAsia="仿宋" w:cs="Times New Roman"/>
                <w:szCs w:val="21"/>
              </w:rPr>
              <w:t>:</w:t>
            </w:r>
          </w:p>
          <w:p>
            <w:pPr>
              <w:spacing w:line="240" w:lineRule="exact"/>
              <w:ind w:firstLine="210" w:firstLineChars="100"/>
              <w:jc w:val="left"/>
              <w:rPr>
                <w:rFonts w:hint="eastAsia" w:ascii="仿宋" w:hAnsi="仿宋" w:eastAsia="仿宋" w:cs="Times New Roman"/>
                <w:szCs w:val="21"/>
              </w:rPr>
            </w:pPr>
            <w:r>
              <w:rPr>
                <w:rFonts w:ascii="仿宋" w:hAnsi="仿宋" w:eastAsia="仿宋" w:cs="Times New Roman"/>
                <w:szCs w:val="21"/>
              </w:rPr>
              <w:t>1.浅圆仓:直径22m，装粮高度27.5m，共计8栋，单仓仓容0.78万吨，总仓容6.24万吨。</w:t>
            </w:r>
          </w:p>
          <w:p>
            <w:pPr>
              <w:spacing w:line="240" w:lineRule="exact"/>
              <w:ind w:firstLine="210" w:firstLineChars="100"/>
              <w:jc w:val="left"/>
              <w:rPr>
                <w:rFonts w:ascii="仿宋" w:hAnsi="仿宋" w:eastAsia="仿宋" w:cs="Times New Roman"/>
                <w:szCs w:val="21"/>
              </w:rPr>
            </w:pPr>
            <w:r>
              <w:rPr>
                <w:rFonts w:ascii="仿宋" w:hAnsi="仿宋" w:eastAsia="仿宋" w:cs="Times New Roman"/>
                <w:szCs w:val="21"/>
              </w:rPr>
              <w:t>2.工作塔:轴线尺寸22m×15m，占地面积270㎡，建筑面积1620㎡，计容面积1620㎡，1栋。</w:t>
            </w:r>
          </w:p>
          <w:p>
            <w:pPr>
              <w:spacing w:line="240" w:lineRule="exact"/>
              <w:ind w:firstLine="210" w:firstLineChars="100"/>
              <w:jc w:val="left"/>
              <w:rPr>
                <w:rFonts w:ascii="仿宋" w:hAnsi="仿宋" w:eastAsia="仿宋" w:cs="Times New Roman"/>
                <w:szCs w:val="21"/>
              </w:rPr>
            </w:pPr>
            <w:r>
              <w:rPr>
                <w:rFonts w:hint="eastAsia" w:ascii="仿宋" w:hAnsi="仿宋" w:eastAsia="仿宋" w:cs="Times New Roman"/>
                <w:szCs w:val="21"/>
              </w:rPr>
              <w:t>办公辅助生活设施</w:t>
            </w:r>
            <w:r>
              <w:rPr>
                <w:rFonts w:ascii="仿宋" w:hAnsi="仿宋" w:eastAsia="仿宋" w:cs="Times New Roman"/>
                <w:szCs w:val="21"/>
              </w:rPr>
              <w:t>:</w:t>
            </w:r>
          </w:p>
          <w:p>
            <w:pPr>
              <w:spacing w:line="240" w:lineRule="exact"/>
              <w:ind w:firstLine="210" w:firstLineChars="100"/>
              <w:jc w:val="left"/>
              <w:rPr>
                <w:rFonts w:ascii="仿宋" w:hAnsi="仿宋" w:eastAsia="仿宋" w:cs="Times New Roman"/>
                <w:szCs w:val="21"/>
              </w:rPr>
            </w:pPr>
            <w:r>
              <w:rPr>
                <w:rFonts w:ascii="仿宋" w:hAnsi="仿宋" w:eastAsia="仿宋" w:cs="Times New Roman"/>
                <w:szCs w:val="21"/>
              </w:rPr>
              <w:t>1</w:t>
            </w:r>
            <w:r>
              <w:rPr>
                <w:rFonts w:hint="eastAsia" w:ascii="仿宋" w:hAnsi="仿宋" w:eastAsia="仿宋" w:cs="Times New Roman"/>
                <w:szCs w:val="21"/>
              </w:rPr>
              <w:t>.</w:t>
            </w:r>
            <w:r>
              <w:rPr>
                <w:rFonts w:ascii="仿宋" w:hAnsi="仿宋" w:eastAsia="仿宋" w:cs="Times New Roman"/>
                <w:szCs w:val="21"/>
              </w:rPr>
              <w:t>业务用房:占地面积860㎡，建筑面积1950㎡，计容面积1950㎡，1栋，包含业务用房、值班宿舍和锅炉房等。</w:t>
            </w:r>
          </w:p>
          <w:p>
            <w:pPr>
              <w:spacing w:line="240" w:lineRule="exact"/>
              <w:ind w:firstLine="210" w:firstLineChars="100"/>
              <w:jc w:val="left"/>
              <w:rPr>
                <w:rFonts w:ascii="仿宋" w:hAnsi="仿宋" w:eastAsia="仿宋" w:cs="Times New Roman"/>
                <w:szCs w:val="21"/>
              </w:rPr>
            </w:pPr>
            <w:r>
              <w:rPr>
                <w:rFonts w:ascii="仿宋" w:hAnsi="仿宋" w:eastAsia="仿宋" w:cs="Times New Roman"/>
                <w:szCs w:val="21"/>
              </w:rPr>
              <w:t>2.机修库:轴线尺寸24m×48m，占地面积1170㎡，建筑面</w:t>
            </w:r>
            <w:r>
              <w:rPr>
                <w:rFonts w:hint="eastAsia" w:ascii="仿宋" w:hAnsi="仿宋" w:eastAsia="仿宋" w:cs="Times New Roman"/>
                <w:szCs w:val="21"/>
              </w:rPr>
              <w:t>积</w:t>
            </w:r>
            <w:r>
              <w:rPr>
                <w:rFonts w:ascii="仿宋" w:hAnsi="仿宋" w:eastAsia="仿宋" w:cs="Times New Roman"/>
                <w:szCs w:val="21"/>
              </w:rPr>
              <w:t>1170</w:t>
            </w:r>
            <w:r>
              <w:rPr>
                <w:rFonts w:hint="eastAsia" w:ascii="仿宋" w:hAnsi="仿宋" w:eastAsia="仿宋" w:cs="Times New Roman"/>
                <w:szCs w:val="21"/>
              </w:rPr>
              <w:t>㎡</w:t>
            </w:r>
            <w:r>
              <w:rPr>
                <w:rFonts w:ascii="仿宋" w:hAnsi="仿宋" w:eastAsia="仿宋" w:cs="Times New Roman"/>
                <w:szCs w:val="21"/>
              </w:rPr>
              <w:t>，计容面积1170</w:t>
            </w:r>
            <w:r>
              <w:rPr>
                <w:rFonts w:hint="eastAsia" w:ascii="仿宋" w:hAnsi="仿宋" w:eastAsia="仿宋" w:cs="Times New Roman"/>
                <w:szCs w:val="21"/>
              </w:rPr>
              <w:t>㎡</w:t>
            </w:r>
            <w:r>
              <w:rPr>
                <w:rFonts w:ascii="仿宋" w:hAnsi="仿宋" w:eastAsia="仿宋" w:cs="Times New Roman"/>
                <w:szCs w:val="21"/>
              </w:rPr>
              <w:t>，1栋，包含含机修间、机械库、</w:t>
            </w:r>
            <w:r>
              <w:rPr>
                <w:rFonts w:hint="eastAsia" w:ascii="仿宋" w:hAnsi="仿宋" w:eastAsia="仿宋" w:cs="Times New Roman"/>
                <w:szCs w:val="21"/>
              </w:rPr>
              <w:t>变配电室、消防</w:t>
            </w:r>
            <w:bookmarkStart w:id="0" w:name="_GoBack"/>
            <w:bookmarkEnd w:id="0"/>
            <w:r>
              <w:rPr>
                <w:rFonts w:hint="eastAsia" w:ascii="仿宋" w:hAnsi="仿宋" w:eastAsia="仿宋" w:cs="Times New Roman"/>
                <w:szCs w:val="21"/>
              </w:rPr>
              <w:t>泵房、发电机房、制氮机房等。</w:t>
            </w:r>
          </w:p>
          <w:p>
            <w:pPr>
              <w:spacing w:line="240" w:lineRule="exact"/>
              <w:ind w:firstLine="210" w:firstLineChars="100"/>
              <w:jc w:val="left"/>
              <w:rPr>
                <w:rFonts w:ascii="仿宋" w:hAnsi="仿宋" w:eastAsia="仿宋" w:cs="Times New Roman"/>
                <w:szCs w:val="21"/>
              </w:rPr>
            </w:pPr>
            <w:r>
              <w:rPr>
                <w:rFonts w:ascii="仿宋" w:hAnsi="仿宋" w:eastAsia="仿宋" w:cs="Times New Roman"/>
                <w:szCs w:val="21"/>
              </w:rPr>
              <w:t>3.辅助用房:轴线尺寸27m</w:t>
            </w:r>
            <w:r>
              <w:rPr>
                <w:rFonts w:hint="eastAsia" w:ascii="仿宋" w:hAnsi="仿宋" w:eastAsia="仿宋" w:cs="Times New Roman"/>
                <w:szCs w:val="21"/>
              </w:rPr>
              <w:t>×</w:t>
            </w:r>
            <w:r>
              <w:rPr>
                <w:rFonts w:ascii="仿宋" w:hAnsi="仿宋" w:eastAsia="仿宋" w:cs="Times New Roman"/>
                <w:szCs w:val="21"/>
              </w:rPr>
              <w:t>8m，占地面积119㎡，建筑面积119㎡，计容面积119㎡，1栋。</w:t>
            </w:r>
          </w:p>
          <w:p>
            <w:pPr>
              <w:spacing w:line="240" w:lineRule="exact"/>
              <w:ind w:firstLine="210" w:firstLineChars="100"/>
              <w:jc w:val="left"/>
              <w:rPr>
                <w:rFonts w:ascii="仿宋" w:hAnsi="仿宋" w:eastAsia="仿宋" w:cs="Times New Roman"/>
                <w:szCs w:val="21"/>
              </w:rPr>
            </w:pPr>
            <w:r>
              <w:rPr>
                <w:rFonts w:ascii="仿宋" w:hAnsi="仿宋" w:eastAsia="仿宋" w:cs="Times New Roman"/>
                <w:szCs w:val="21"/>
              </w:rPr>
              <w:t>4.消防水池:轴线尺寸16m</w:t>
            </w:r>
            <w:r>
              <w:rPr>
                <w:rFonts w:hint="eastAsia" w:ascii="仿宋" w:hAnsi="仿宋" w:eastAsia="仿宋" w:cs="Times New Roman"/>
                <w:szCs w:val="21"/>
              </w:rPr>
              <w:t>×</w:t>
            </w:r>
            <w:r>
              <w:rPr>
                <w:rFonts w:ascii="仿宋" w:hAnsi="仿宋" w:eastAsia="仿宋" w:cs="Times New Roman"/>
                <w:szCs w:val="21"/>
              </w:rPr>
              <w:t>9m，占地面积150㎡，容量700 立方米。</w:t>
            </w:r>
          </w:p>
          <w:p>
            <w:pPr>
              <w:spacing w:line="240" w:lineRule="exact"/>
              <w:ind w:firstLine="210" w:firstLineChars="100"/>
              <w:jc w:val="left"/>
              <w:rPr>
                <w:rFonts w:ascii="仿宋" w:hAnsi="仿宋" w:eastAsia="仿宋" w:cs="Times New Roman"/>
                <w:szCs w:val="21"/>
              </w:rPr>
            </w:pPr>
            <w:r>
              <w:rPr>
                <w:rFonts w:ascii="仿宋" w:hAnsi="仿宋" w:eastAsia="仿宋" w:cs="Times New Roman"/>
                <w:szCs w:val="21"/>
              </w:rPr>
              <w:t>5.地磅:轴线尺寸3.5m</w:t>
            </w:r>
            <w:r>
              <w:rPr>
                <w:rFonts w:hint="eastAsia" w:ascii="仿宋" w:hAnsi="仿宋" w:eastAsia="仿宋" w:cs="Times New Roman"/>
                <w:szCs w:val="21"/>
              </w:rPr>
              <w:t>×</w:t>
            </w:r>
            <w:r>
              <w:rPr>
                <w:rFonts w:ascii="仿宋" w:hAnsi="仿宋" w:eastAsia="仿宋" w:cs="Times New Roman"/>
                <w:szCs w:val="21"/>
              </w:rPr>
              <w:t>20m，占地面积70㎡，120吨。</w:t>
            </w:r>
          </w:p>
        </w:tc>
        <w:tc>
          <w:tcPr>
            <w:tcW w:w="1418" w:type="dxa"/>
            <w:vAlign w:val="center"/>
          </w:tcPr>
          <w:p>
            <w:pPr>
              <w:tabs>
                <w:tab w:val="left" w:pos="993"/>
                <w:tab w:val="left" w:pos="1134"/>
                <w:tab w:val="left" w:pos="1418"/>
              </w:tabs>
              <w:spacing w:line="550" w:lineRule="exact"/>
              <w:jc w:val="center"/>
              <w:rPr>
                <w:rFonts w:hint="default" w:ascii="仿宋" w:hAnsi="仿宋" w:eastAsia="仿宋" w:cs="Times New Roman"/>
                <w:color w:val="FF0000"/>
                <w:sz w:val="22"/>
                <w:szCs w:val="21"/>
                <w:lang w:val="en-US" w:eastAsia="zh-CN"/>
              </w:rPr>
            </w:pPr>
            <w:r>
              <w:rPr>
                <w:rFonts w:hint="eastAsia" w:ascii="仿宋" w:hAnsi="仿宋" w:eastAsia="仿宋" w:cs="Times New Roman"/>
                <w:color w:val="FF0000"/>
                <w:sz w:val="22"/>
                <w:szCs w:val="21"/>
                <w:lang w:val="en-US" w:eastAsia="zh-CN"/>
              </w:rPr>
              <w:t>15809.92</w:t>
            </w:r>
          </w:p>
        </w:tc>
        <w:tc>
          <w:tcPr>
            <w:tcW w:w="1984" w:type="dxa"/>
            <w:vAlign w:val="center"/>
          </w:tcPr>
          <w:p>
            <w:pPr>
              <w:tabs>
                <w:tab w:val="left" w:pos="993"/>
                <w:tab w:val="left" w:pos="1134"/>
                <w:tab w:val="left" w:pos="1418"/>
              </w:tabs>
              <w:spacing w:line="550" w:lineRule="exact"/>
              <w:jc w:val="center"/>
              <w:rPr>
                <w:rFonts w:ascii="仿宋" w:hAnsi="仿宋" w:eastAsia="仿宋" w:cs="Times New Roman"/>
                <w:sz w:val="22"/>
                <w:szCs w:val="21"/>
              </w:rPr>
            </w:pPr>
            <w:r>
              <w:rPr>
                <w:rFonts w:ascii="仿宋" w:hAnsi="仿宋" w:eastAsia="仿宋" w:cs="Times New Roman"/>
                <w:sz w:val="22"/>
                <w:szCs w:val="21"/>
              </w:rPr>
              <w:t>2023</w:t>
            </w:r>
            <w:r>
              <w:rPr>
                <w:rFonts w:hint="eastAsia" w:ascii="仿宋" w:hAnsi="仿宋" w:eastAsia="仿宋" w:cs="Times New Roman"/>
                <w:sz w:val="22"/>
                <w:szCs w:val="21"/>
              </w:rPr>
              <w:t>年8月至</w:t>
            </w:r>
            <w:r>
              <w:rPr>
                <w:rFonts w:ascii="仿宋" w:hAnsi="仿宋" w:eastAsia="仿宋" w:cs="Times New Roman"/>
                <w:sz w:val="22"/>
                <w:szCs w:val="21"/>
              </w:rPr>
              <w:t>2023年9月</w:t>
            </w:r>
          </w:p>
        </w:tc>
        <w:tc>
          <w:tcPr>
            <w:tcW w:w="828" w:type="dxa"/>
            <w:vAlign w:val="center"/>
          </w:tcPr>
          <w:p>
            <w:pPr>
              <w:tabs>
                <w:tab w:val="left" w:pos="993"/>
                <w:tab w:val="left" w:pos="1134"/>
                <w:tab w:val="left" w:pos="1418"/>
              </w:tabs>
              <w:spacing w:line="550" w:lineRule="exact"/>
              <w:jc w:val="center"/>
              <w:rPr>
                <w:rFonts w:ascii="仿宋" w:hAnsi="仿宋" w:eastAsia="仿宋" w:cs="仿宋"/>
                <w:sz w:val="32"/>
                <w:szCs w:val="32"/>
              </w:rPr>
            </w:pPr>
          </w:p>
        </w:tc>
      </w:tr>
    </w:tbl>
    <w:p>
      <w:pPr>
        <w:tabs>
          <w:tab w:val="left" w:pos="993"/>
          <w:tab w:val="left" w:pos="1134"/>
          <w:tab w:val="left" w:pos="1418"/>
        </w:tabs>
        <w:spacing w:line="440" w:lineRule="exact"/>
        <w:ind w:firstLine="482" w:firstLineChars="200"/>
        <w:jc w:val="right"/>
        <w:rPr>
          <w:rFonts w:hint="eastAsia" w:ascii="仿宋" w:hAnsi="仿宋" w:eastAsia="仿宋" w:cs="仿宋"/>
          <w:sz w:val="32"/>
          <w:szCs w:val="32"/>
        </w:rPr>
      </w:pPr>
      <w:r>
        <w:rPr>
          <w:rFonts w:hint="eastAsia" w:ascii="仿宋" w:hAnsi="仿宋" w:eastAsia="仿宋" w:cs="仿宋"/>
          <w:b/>
          <w:bCs/>
          <w:sz w:val="24"/>
          <w:szCs w:val="24"/>
        </w:rPr>
        <w:t>本招标计划发布内容仅作为潜在投标人提前了解招标人初步招标计划的参考，招标项目实际内容以项目招标人最终发布的招标公告和招标文件为准。</w:t>
      </w:r>
      <w:r>
        <w:rPr>
          <w:rFonts w:hint="eastAsia" w:ascii="仿宋" w:hAnsi="仿宋" w:eastAsia="仿宋" w:cs="仿宋"/>
          <w:b/>
          <w:bCs/>
          <w:sz w:val="24"/>
          <w:szCs w:val="24"/>
          <w:lang w:val="en-US" w:eastAsia="zh-CN"/>
        </w:rPr>
        <w:t xml:space="preserve">                                               </w:t>
      </w:r>
      <w:r>
        <w:rPr>
          <w:rFonts w:hint="eastAsia" w:ascii="仿宋" w:hAnsi="仿宋" w:eastAsia="仿宋" w:cs="仿宋"/>
          <w:sz w:val="32"/>
          <w:szCs w:val="32"/>
          <w:lang w:val="en-US" w:eastAsia="zh-CN"/>
        </w:rPr>
        <w:t xml:space="preserve">新密市财源投资集团有限公司 </w:t>
      </w:r>
      <w:r>
        <w:rPr>
          <w:rFonts w:hint="eastAsia" w:ascii="仿宋" w:hAnsi="仿宋" w:eastAsia="仿宋" w:cs="仿宋"/>
          <w:sz w:val="32"/>
          <w:szCs w:val="32"/>
        </w:rPr>
        <w:t xml:space="preserve">                                                               </w:t>
      </w:r>
    </w:p>
    <w:p>
      <w:pPr>
        <w:tabs>
          <w:tab w:val="left" w:pos="993"/>
          <w:tab w:val="left" w:pos="1134"/>
          <w:tab w:val="left" w:pos="1418"/>
        </w:tabs>
        <w:spacing w:line="550" w:lineRule="exact"/>
        <w:ind w:firstLine="640" w:firstLineChars="200"/>
        <w:jc w:val="right"/>
        <w:rPr>
          <w:rFonts w:ascii="Times New Roman" w:hAnsi="Times New Roman" w:eastAsia="仿宋" w:cs="Times New Roma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2023年</w:t>
      </w:r>
      <w:r>
        <w:rPr>
          <w:rFonts w:ascii="仿宋" w:hAnsi="仿宋" w:eastAsia="仿宋" w:cs="仿宋"/>
          <w:sz w:val="32"/>
          <w:szCs w:val="32"/>
        </w:rPr>
        <w:t>7</w:t>
      </w:r>
      <w:r>
        <w:rPr>
          <w:rFonts w:hint="eastAsia" w:ascii="仿宋" w:hAnsi="仿宋" w:eastAsia="仿宋" w:cs="仿宋"/>
          <w:sz w:val="32"/>
          <w:szCs w:val="32"/>
        </w:rPr>
        <w:t>月</w:t>
      </w:r>
      <w:r>
        <w:rPr>
          <w:rFonts w:hint="eastAsia" w:ascii="仿宋" w:hAnsi="仿宋" w:eastAsia="仿宋" w:cs="仿宋"/>
          <w:sz w:val="32"/>
          <w:szCs w:val="32"/>
          <w:lang w:val="en-US" w:eastAsia="zh-CN"/>
        </w:rPr>
        <w:t>21</w:t>
      </w:r>
      <w:r>
        <w:rPr>
          <w:rFonts w:hint="eastAsia" w:ascii="仿宋" w:hAnsi="仿宋" w:eastAsia="仿宋" w:cs="仿宋"/>
          <w:sz w:val="32"/>
          <w:szCs w:val="32"/>
        </w:rPr>
        <w:t>日</w:t>
      </w:r>
    </w:p>
    <w:sectPr>
      <w:footerReference r:id="rId3" w:type="even"/>
      <w:pgSz w:w="16838" w:h="11906" w:orient="landscape"/>
      <w:pgMar w:top="1474" w:right="1928" w:bottom="147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sz w:val="28"/>
      </w:rPr>
      <w:t xml:space="preserve">－ </w:t>
    </w:r>
    <w:r>
      <w:rPr>
        <w:sz w:val="28"/>
      </w:rPr>
      <w:fldChar w:fldCharType="begin"/>
    </w:r>
    <w:r>
      <w:rPr>
        <w:sz w:val="28"/>
      </w:rPr>
      <w:instrText xml:space="preserve"> PAGE   \* MERGEFORMAT </w:instrText>
    </w:r>
    <w:r>
      <w:rPr>
        <w:sz w:val="28"/>
      </w:rPr>
      <w:fldChar w:fldCharType="separate"/>
    </w:r>
    <w:r>
      <w:rPr>
        <w:sz w:val="28"/>
        <w:lang w:val="zh-CN"/>
      </w:rPr>
      <w:t>2</w:t>
    </w:r>
    <w:r>
      <w:rPr>
        <w:sz w:val="28"/>
      </w:rPr>
      <w:fldChar w:fldCharType="end"/>
    </w:r>
    <w:r>
      <w:rPr>
        <w:rFonts w:hint="eastAsia"/>
        <w:sz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UyYzBmMWYyMjE2YjliYWI2YmQ2OTg4Nzc2YTUyOWUifQ=="/>
  </w:docVars>
  <w:rsids>
    <w:rsidRoot w:val="00610103"/>
    <w:rsid w:val="00025D11"/>
    <w:rsid w:val="00050365"/>
    <w:rsid w:val="00050EB6"/>
    <w:rsid w:val="001D671F"/>
    <w:rsid w:val="002909B6"/>
    <w:rsid w:val="00350591"/>
    <w:rsid w:val="00354FFD"/>
    <w:rsid w:val="00355A8A"/>
    <w:rsid w:val="00406F9C"/>
    <w:rsid w:val="00471CAA"/>
    <w:rsid w:val="004C60A3"/>
    <w:rsid w:val="004F0B96"/>
    <w:rsid w:val="004F3D0E"/>
    <w:rsid w:val="00512633"/>
    <w:rsid w:val="005D3D10"/>
    <w:rsid w:val="005F5338"/>
    <w:rsid w:val="00610103"/>
    <w:rsid w:val="00684568"/>
    <w:rsid w:val="00684FB7"/>
    <w:rsid w:val="0070247D"/>
    <w:rsid w:val="00740951"/>
    <w:rsid w:val="007C3B9D"/>
    <w:rsid w:val="0091227C"/>
    <w:rsid w:val="00922BD0"/>
    <w:rsid w:val="009829D2"/>
    <w:rsid w:val="00A10B03"/>
    <w:rsid w:val="00A42900"/>
    <w:rsid w:val="00AF4CF7"/>
    <w:rsid w:val="00B03220"/>
    <w:rsid w:val="00BF1ED5"/>
    <w:rsid w:val="00CF4153"/>
    <w:rsid w:val="00D914F3"/>
    <w:rsid w:val="00DD508A"/>
    <w:rsid w:val="00E02151"/>
    <w:rsid w:val="00E64461"/>
    <w:rsid w:val="00E96E9C"/>
    <w:rsid w:val="00EC0F6B"/>
    <w:rsid w:val="00EC364D"/>
    <w:rsid w:val="00EE20F1"/>
    <w:rsid w:val="00EF7CFE"/>
    <w:rsid w:val="00F57776"/>
    <w:rsid w:val="00F737E7"/>
    <w:rsid w:val="096A12FE"/>
    <w:rsid w:val="126E1670"/>
    <w:rsid w:val="3A6B79EF"/>
    <w:rsid w:val="3CDF139A"/>
    <w:rsid w:val="46E915F1"/>
    <w:rsid w:val="4CBF6839"/>
    <w:rsid w:val="4EC814DC"/>
    <w:rsid w:val="50E86FF5"/>
    <w:rsid w:val="555778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nhideWhenUsed/>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字符"/>
    <w:basedOn w:val="5"/>
    <w:link w:val="2"/>
    <w:qFormat/>
    <w:uiPriority w:val="99"/>
    <w:rPr>
      <w:rFonts w:ascii="Times New Roman" w:hAnsi="Times New Roman" w:eastAsia="宋体" w:cs="Times New Roman"/>
      <w:sz w:val="18"/>
      <w:szCs w:val="18"/>
    </w:rPr>
  </w:style>
  <w:style w:type="character" w:customStyle="1" w:styleId="7">
    <w:name w:val="页眉 字符"/>
    <w:basedOn w:val="5"/>
    <w:link w:val="3"/>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111</Words>
  <Characters>634</Characters>
  <Lines>5</Lines>
  <Paragraphs>1</Paragraphs>
  <TotalTime>66</TotalTime>
  <ScaleCrop>false</ScaleCrop>
  <LinksUpToDate>false</LinksUpToDate>
  <CharactersWithSpaces>744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2023-04-28T03:54:00Z</dcterms:created>
  <dc:creator>河南巨恒工程管理咨询有限公司:李培思</dc:creator>
  <cp:lastModifiedBy>高琪</cp:lastModifiedBy>
  <dcterms:modified xsi:type="dcterms:W3CDTF">2023-07-21T01:38:38Z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02FAAAEC728F4BA3AB7926279B2B6238_12</vt:lpwstr>
  </property>
</Properties>
</file>