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93"/>
          <w:tab w:val="left" w:pos="1134"/>
          <w:tab w:val="left" w:pos="1418"/>
        </w:tabs>
        <w:spacing w:line="550" w:lineRule="exact"/>
        <w:jc w:val="center"/>
        <w:outlineLvl w:val="0"/>
        <w:rPr>
          <w:rFonts w:hint="eastAsia" w:ascii="宋体" w:hAnsi="宋体" w:eastAsia="宋体" w:cs="宋体"/>
          <w:color w:val="auto"/>
          <w:sz w:val="36"/>
          <w:szCs w:val="36"/>
          <w:highlight w:val="none"/>
          <w:lang w:val="en-US" w:eastAsia="zh-CN"/>
        </w:rPr>
      </w:pPr>
      <w:r>
        <w:rPr>
          <w:rFonts w:hint="eastAsia" w:ascii="宋体" w:hAnsi="宋体" w:eastAsia="宋体" w:cs="宋体"/>
          <w:color w:val="auto"/>
          <w:sz w:val="36"/>
          <w:szCs w:val="36"/>
          <w:highlight w:val="none"/>
          <w:lang w:val="en-US" w:eastAsia="zh-CN"/>
        </w:rPr>
        <w:t>新密市财源投资集团有限公司2024年</w:t>
      </w:r>
      <w:r>
        <w:rPr>
          <w:rFonts w:hint="eastAsia" w:ascii="宋体" w:hAnsi="宋体" w:cs="宋体"/>
          <w:color w:val="auto"/>
          <w:sz w:val="36"/>
          <w:szCs w:val="36"/>
          <w:highlight w:val="none"/>
          <w:lang w:val="en-US" w:eastAsia="zh-CN"/>
        </w:rPr>
        <w:t>7</w:t>
      </w:r>
      <w:r>
        <w:rPr>
          <w:rFonts w:hint="eastAsia" w:ascii="宋体" w:hAnsi="宋体" w:eastAsia="宋体" w:cs="宋体"/>
          <w:color w:val="auto"/>
          <w:sz w:val="36"/>
          <w:szCs w:val="36"/>
          <w:highlight w:val="none"/>
          <w:lang w:val="en-US" w:eastAsia="zh-CN"/>
        </w:rPr>
        <w:t>月招标计划</w:t>
      </w:r>
    </w:p>
    <w:p>
      <w:pPr>
        <w:tabs>
          <w:tab w:val="left" w:pos="993"/>
          <w:tab w:val="left" w:pos="1134"/>
          <w:tab w:val="left" w:pos="1418"/>
        </w:tabs>
        <w:spacing w:line="50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为便于潜在投标人及时了解招标信息，现将</w:t>
      </w:r>
      <w:r>
        <w:rPr>
          <w:rFonts w:hint="eastAsia" w:ascii="仿宋" w:hAnsi="仿宋" w:eastAsia="仿宋" w:cs="仿宋"/>
          <w:sz w:val="32"/>
          <w:szCs w:val="32"/>
          <w:highlight w:val="none"/>
          <w:lang w:val="en-US" w:eastAsia="zh-CN"/>
        </w:rPr>
        <w:t>新密市财源投资集团有限公司2024年7月</w:t>
      </w:r>
      <w:r>
        <w:rPr>
          <w:rFonts w:hint="eastAsia" w:ascii="仿宋" w:hAnsi="仿宋" w:eastAsia="仿宋" w:cs="仿宋"/>
          <w:sz w:val="32"/>
          <w:szCs w:val="32"/>
          <w:highlight w:val="none"/>
        </w:rPr>
        <w:t>的招标计划发布如下：</w:t>
      </w:r>
    </w:p>
    <w:tbl>
      <w:tblPr>
        <w:tblStyle w:val="8"/>
        <w:tblW w:w="13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894"/>
        <w:gridCol w:w="2130"/>
        <w:gridCol w:w="3315"/>
        <w:gridCol w:w="1913"/>
        <w:gridCol w:w="2125"/>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47" w:type="dxa"/>
            <w:noWrap w:val="0"/>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50" w:lineRule="exact"/>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序号</w:t>
            </w:r>
          </w:p>
        </w:tc>
        <w:tc>
          <w:tcPr>
            <w:tcW w:w="1894" w:type="dxa"/>
            <w:noWrap w:val="0"/>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50" w:lineRule="exact"/>
              <w:jc w:val="center"/>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招标人</w:t>
            </w:r>
            <w:r>
              <w:rPr>
                <w:rFonts w:hint="eastAsia" w:ascii="仿宋" w:hAnsi="仿宋" w:eastAsia="仿宋" w:cs="仿宋"/>
                <w:b/>
                <w:bCs/>
                <w:sz w:val="28"/>
                <w:szCs w:val="28"/>
                <w:lang w:eastAsia="zh-CN"/>
              </w:rPr>
              <w:t>名称</w:t>
            </w:r>
          </w:p>
        </w:tc>
        <w:tc>
          <w:tcPr>
            <w:tcW w:w="2130" w:type="dxa"/>
            <w:noWrap w:val="0"/>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50" w:lineRule="exact"/>
              <w:jc w:val="center"/>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招标</w:t>
            </w:r>
            <w:r>
              <w:rPr>
                <w:rFonts w:hint="eastAsia" w:ascii="仿宋" w:hAnsi="仿宋" w:eastAsia="仿宋" w:cs="仿宋"/>
                <w:b/>
                <w:bCs/>
                <w:sz w:val="28"/>
                <w:szCs w:val="28"/>
              </w:rPr>
              <w:t>项目名称</w:t>
            </w:r>
          </w:p>
        </w:tc>
        <w:tc>
          <w:tcPr>
            <w:tcW w:w="3315" w:type="dxa"/>
            <w:noWrap w:val="0"/>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50" w:lineRule="exact"/>
              <w:jc w:val="center"/>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招标内容</w:t>
            </w:r>
          </w:p>
        </w:tc>
        <w:tc>
          <w:tcPr>
            <w:tcW w:w="1913" w:type="dxa"/>
            <w:noWrap w:val="0"/>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投资总额</w:t>
            </w:r>
          </w:p>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（万元）</w:t>
            </w:r>
          </w:p>
        </w:tc>
        <w:tc>
          <w:tcPr>
            <w:tcW w:w="2125" w:type="dxa"/>
            <w:noWrap w:val="0"/>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50" w:lineRule="exact"/>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预计</w:t>
            </w:r>
            <w:r>
              <w:rPr>
                <w:rFonts w:hint="eastAsia" w:ascii="仿宋" w:hAnsi="仿宋" w:eastAsia="仿宋" w:cs="仿宋"/>
                <w:b/>
                <w:bCs/>
                <w:sz w:val="28"/>
                <w:szCs w:val="28"/>
                <w:lang w:val="en-US" w:eastAsia="zh-CN"/>
              </w:rPr>
              <w:t>招标</w:t>
            </w:r>
            <w:r>
              <w:rPr>
                <w:rFonts w:hint="eastAsia" w:ascii="仿宋" w:hAnsi="仿宋" w:eastAsia="仿宋" w:cs="仿宋"/>
                <w:b/>
                <w:bCs/>
                <w:sz w:val="28"/>
                <w:szCs w:val="28"/>
              </w:rPr>
              <w:t>时间</w:t>
            </w:r>
          </w:p>
        </w:tc>
        <w:tc>
          <w:tcPr>
            <w:tcW w:w="1073" w:type="dxa"/>
            <w:noWrap w:val="0"/>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50" w:lineRule="exact"/>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847" w:type="dxa"/>
            <w:noWrap w:val="0"/>
            <w:vAlign w:val="center"/>
          </w:tcPr>
          <w:p>
            <w:pPr>
              <w:tabs>
                <w:tab w:val="left" w:pos="993"/>
                <w:tab w:val="left" w:pos="1134"/>
                <w:tab w:val="left" w:pos="1418"/>
              </w:tabs>
              <w:spacing w:line="550" w:lineRule="exact"/>
              <w:jc w:val="center"/>
              <w:rPr>
                <w:rFonts w:hint="eastAsia" w:ascii="仿宋" w:hAnsi="仿宋" w:eastAsia="仿宋" w:cs="Times New Roman"/>
                <w:sz w:val="22"/>
                <w:szCs w:val="21"/>
                <w:highlight w:val="none"/>
              </w:rPr>
            </w:pPr>
            <w:r>
              <w:rPr>
                <w:rFonts w:hint="eastAsia" w:ascii="仿宋" w:hAnsi="仿宋" w:eastAsia="仿宋" w:cs="Times New Roman"/>
                <w:sz w:val="22"/>
                <w:szCs w:val="21"/>
                <w:highlight w:val="none"/>
              </w:rPr>
              <w:t>1</w:t>
            </w:r>
          </w:p>
        </w:tc>
        <w:tc>
          <w:tcPr>
            <w:tcW w:w="1894" w:type="dxa"/>
            <w:noWrap w:val="0"/>
            <w:vAlign w:val="center"/>
          </w:tcPr>
          <w:p>
            <w:pPr>
              <w:tabs>
                <w:tab w:val="left" w:pos="993"/>
                <w:tab w:val="left" w:pos="1134"/>
                <w:tab w:val="left" w:pos="1418"/>
              </w:tabs>
              <w:spacing w:line="550" w:lineRule="exact"/>
              <w:jc w:val="center"/>
              <w:rPr>
                <w:rFonts w:hint="eastAsia" w:ascii="仿宋" w:hAnsi="仿宋" w:eastAsia="仿宋" w:cs="Times New Roman"/>
                <w:sz w:val="22"/>
                <w:szCs w:val="21"/>
                <w:highlight w:val="none"/>
              </w:rPr>
            </w:pPr>
            <w:r>
              <w:rPr>
                <w:rFonts w:hint="eastAsia" w:ascii="仿宋" w:hAnsi="仿宋" w:eastAsia="仿宋" w:cs="Times New Roman"/>
                <w:sz w:val="22"/>
                <w:szCs w:val="21"/>
                <w:highlight w:val="none"/>
                <w:lang w:val="en-US" w:eastAsia="zh-CN"/>
              </w:rPr>
              <w:t>新密市财源投资集团有限公司</w:t>
            </w:r>
          </w:p>
        </w:tc>
        <w:tc>
          <w:tcPr>
            <w:tcW w:w="2130" w:type="dxa"/>
            <w:noWrap w:val="0"/>
            <w:vAlign w:val="center"/>
          </w:tcPr>
          <w:p>
            <w:pPr>
              <w:tabs>
                <w:tab w:val="left" w:pos="993"/>
                <w:tab w:val="left" w:pos="1134"/>
                <w:tab w:val="left" w:pos="1418"/>
              </w:tabs>
              <w:spacing w:line="550" w:lineRule="exact"/>
              <w:jc w:val="center"/>
              <w:rPr>
                <w:rFonts w:hint="eastAsia" w:ascii="仿宋" w:hAnsi="仿宋" w:eastAsia="仿宋" w:cs="Times New Roman"/>
                <w:sz w:val="22"/>
                <w:szCs w:val="21"/>
                <w:highlight w:val="none"/>
                <w:lang w:val="en-US" w:eastAsia="zh-CN"/>
              </w:rPr>
            </w:pPr>
            <w:r>
              <w:rPr>
                <w:rFonts w:hint="eastAsia" w:ascii="仿宋" w:hAnsi="仿宋" w:eastAsia="仿宋" w:cs="Times New Roman"/>
                <w:sz w:val="22"/>
                <w:szCs w:val="21"/>
                <w:highlight w:val="none"/>
                <w:lang w:val="en-US" w:eastAsia="zh-CN"/>
              </w:rPr>
              <w:t>新密市周垌沟中水利用项目</w:t>
            </w:r>
          </w:p>
        </w:tc>
        <w:tc>
          <w:tcPr>
            <w:tcW w:w="3315" w:type="dxa"/>
            <w:noWrap w:val="0"/>
            <w:vAlign w:val="center"/>
          </w:tcPr>
          <w:p>
            <w:pPr>
              <w:tabs>
                <w:tab w:val="left" w:pos="993"/>
                <w:tab w:val="left" w:pos="1134"/>
                <w:tab w:val="left" w:pos="1418"/>
              </w:tabs>
              <w:spacing w:line="550" w:lineRule="exact"/>
              <w:jc w:val="center"/>
              <w:rPr>
                <w:rFonts w:hint="default" w:ascii="仿宋" w:hAnsi="仿宋" w:eastAsia="仿宋" w:cs="Times New Roman"/>
                <w:sz w:val="22"/>
                <w:szCs w:val="21"/>
                <w:highlight w:val="none"/>
                <w:lang w:val="en-US" w:eastAsia="zh-CN"/>
              </w:rPr>
            </w:pPr>
            <w:r>
              <w:rPr>
                <w:rFonts w:hint="default" w:ascii="仿宋" w:hAnsi="仿宋" w:eastAsia="仿宋" w:cs="Times New Roman"/>
                <w:sz w:val="22"/>
                <w:szCs w:val="21"/>
                <w:highlight w:val="none"/>
                <w:lang w:val="en-US" w:eastAsia="zh-CN"/>
              </w:rPr>
              <w:t>周垌沟中水利用项目位于新密市长乐路与龙潭路路口西北角，项目总用地面积</w:t>
            </w:r>
            <w:r>
              <w:rPr>
                <w:rFonts w:hint="eastAsia" w:ascii="仿宋" w:hAnsi="仿宋" w:eastAsia="仿宋" w:cs="Times New Roman"/>
                <w:sz w:val="22"/>
                <w:szCs w:val="21"/>
                <w:highlight w:val="none"/>
                <w:lang w:val="en-US" w:eastAsia="zh-CN"/>
              </w:rPr>
              <w:t>约65</w:t>
            </w:r>
            <w:bookmarkStart w:id="0" w:name="_GoBack"/>
            <w:bookmarkEnd w:id="0"/>
            <w:r>
              <w:rPr>
                <w:rFonts w:hint="eastAsia" w:ascii="仿宋" w:hAnsi="仿宋" w:eastAsia="仿宋" w:cs="Times New Roman"/>
                <w:sz w:val="22"/>
                <w:szCs w:val="21"/>
                <w:highlight w:val="none"/>
                <w:lang w:val="en-US" w:eastAsia="zh-CN"/>
              </w:rPr>
              <w:t>267</w:t>
            </w:r>
            <w:r>
              <w:rPr>
                <w:rFonts w:hint="default" w:ascii="仿宋" w:hAnsi="仿宋" w:eastAsia="仿宋" w:cs="Times New Roman"/>
                <w:sz w:val="22"/>
                <w:szCs w:val="21"/>
                <w:highlight w:val="none"/>
                <w:lang w:val="en-US" w:eastAsia="zh-CN"/>
              </w:rPr>
              <w:t>平方米(折合约</w:t>
            </w:r>
            <w:r>
              <w:rPr>
                <w:rFonts w:hint="eastAsia" w:ascii="仿宋" w:hAnsi="仿宋" w:eastAsia="仿宋" w:cs="Times New Roman"/>
                <w:sz w:val="22"/>
                <w:szCs w:val="21"/>
                <w:highlight w:val="none"/>
                <w:lang w:val="en-US" w:eastAsia="zh-CN"/>
              </w:rPr>
              <w:t>97.9</w:t>
            </w:r>
            <w:r>
              <w:rPr>
                <w:rFonts w:hint="default" w:ascii="仿宋" w:hAnsi="仿宋" w:eastAsia="仿宋" w:cs="Times New Roman"/>
                <w:sz w:val="22"/>
                <w:szCs w:val="21"/>
                <w:highlight w:val="none"/>
                <w:lang w:val="en-US" w:eastAsia="zh-CN"/>
              </w:rPr>
              <w:t>亩)，主要建设内容包括:周垌沟中水管网工程、中水调节工程、洧水河污水处理厂中水泵房及设备工程及公共配套基础设施等。</w:t>
            </w:r>
          </w:p>
        </w:tc>
        <w:tc>
          <w:tcPr>
            <w:tcW w:w="1913" w:type="dxa"/>
            <w:noWrap w:val="0"/>
            <w:vAlign w:val="center"/>
          </w:tcPr>
          <w:p>
            <w:pPr>
              <w:tabs>
                <w:tab w:val="left" w:pos="993"/>
                <w:tab w:val="left" w:pos="1134"/>
                <w:tab w:val="left" w:pos="1418"/>
              </w:tabs>
              <w:spacing w:line="550" w:lineRule="exact"/>
              <w:jc w:val="center"/>
              <w:rPr>
                <w:rFonts w:hint="default" w:ascii="仿宋" w:hAnsi="仿宋" w:eastAsia="仿宋" w:cs="Times New Roman"/>
                <w:sz w:val="22"/>
                <w:szCs w:val="21"/>
                <w:highlight w:val="none"/>
                <w:lang w:val="en-US" w:eastAsia="zh-CN"/>
              </w:rPr>
            </w:pPr>
            <w:r>
              <w:rPr>
                <w:rFonts w:hint="eastAsia" w:ascii="仿宋" w:hAnsi="仿宋" w:eastAsia="仿宋" w:cs="Times New Roman"/>
                <w:sz w:val="22"/>
                <w:szCs w:val="21"/>
                <w:highlight w:val="none"/>
                <w:lang w:val="en-US" w:eastAsia="zh-CN"/>
              </w:rPr>
              <w:t>11000</w:t>
            </w:r>
          </w:p>
        </w:tc>
        <w:tc>
          <w:tcPr>
            <w:tcW w:w="2125" w:type="dxa"/>
            <w:noWrap w:val="0"/>
            <w:vAlign w:val="center"/>
          </w:tcPr>
          <w:p>
            <w:pPr>
              <w:tabs>
                <w:tab w:val="left" w:pos="993"/>
                <w:tab w:val="left" w:pos="1134"/>
                <w:tab w:val="left" w:pos="1418"/>
              </w:tabs>
              <w:spacing w:line="550" w:lineRule="exact"/>
              <w:jc w:val="center"/>
              <w:rPr>
                <w:rFonts w:hint="default" w:ascii="仿宋" w:hAnsi="仿宋" w:eastAsia="仿宋" w:cs="Times New Roman"/>
                <w:sz w:val="22"/>
                <w:szCs w:val="21"/>
                <w:highlight w:val="none"/>
                <w:lang w:val="en-US" w:eastAsia="zh-CN"/>
              </w:rPr>
            </w:pPr>
            <w:r>
              <w:rPr>
                <w:rFonts w:hint="eastAsia" w:ascii="仿宋" w:hAnsi="仿宋" w:eastAsia="仿宋" w:cs="Times New Roman"/>
                <w:sz w:val="22"/>
                <w:szCs w:val="21"/>
                <w:highlight w:val="none"/>
                <w:lang w:val="en-US" w:eastAsia="zh-CN"/>
              </w:rPr>
              <w:t>2024年7月</w:t>
            </w:r>
          </w:p>
        </w:tc>
        <w:tc>
          <w:tcPr>
            <w:tcW w:w="1073" w:type="dxa"/>
            <w:noWrap w:val="0"/>
            <w:vAlign w:val="center"/>
          </w:tcPr>
          <w:p>
            <w:pPr>
              <w:tabs>
                <w:tab w:val="left" w:pos="993"/>
                <w:tab w:val="left" w:pos="1134"/>
                <w:tab w:val="left" w:pos="1418"/>
              </w:tabs>
              <w:spacing w:line="550" w:lineRule="exact"/>
              <w:jc w:val="center"/>
              <w:rPr>
                <w:rFonts w:hint="eastAsia" w:ascii="仿宋" w:hAnsi="仿宋" w:eastAsia="仿宋" w:cs="Times New Roman"/>
                <w:sz w:val="22"/>
                <w:szCs w:val="21"/>
                <w:highlight w:val="none"/>
              </w:rPr>
            </w:pPr>
          </w:p>
        </w:tc>
      </w:tr>
    </w:tbl>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440" w:lineRule="exact"/>
        <w:ind w:firstLine="562" w:firstLineChars="200"/>
        <w:jc w:val="left"/>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本招标计划发布内容仅作为潜在投标人提前了解招标人初步招标计划的参考，招标项目实际内容以项目招标人最终发布的招标公告和招标文件为准。</w:t>
      </w:r>
    </w:p>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50" w:lineRule="exact"/>
        <w:ind w:firstLine="640" w:firstLineChars="200"/>
        <w:jc w:val="right"/>
        <w:textAlignment w:val="auto"/>
        <w:rPr>
          <w:rFonts w:hint="eastAsia" w:eastAsia="仿宋"/>
          <w:lang w:val="en-US" w:eastAsia="zh-CN"/>
        </w:rPr>
      </w:pPr>
      <w:r>
        <w:rPr>
          <w:rFonts w:hint="eastAsia" w:ascii="仿宋" w:hAnsi="仿宋" w:eastAsia="仿宋" w:cs="仿宋"/>
          <w:sz w:val="32"/>
          <w:szCs w:val="32"/>
          <w:lang w:val="en-US" w:eastAsia="zh-CN"/>
        </w:rPr>
        <w:t>新密市财源投资集团有限公司                                                               2024</w:t>
      </w:r>
      <w:r>
        <w:rPr>
          <w:rFonts w:hint="eastAsia" w:ascii="仿宋" w:hAnsi="仿宋" w:eastAsia="仿宋" w:cs="仿宋"/>
          <w:sz w:val="32"/>
          <w:szCs w:val="32"/>
        </w:rPr>
        <w:t>年</w:t>
      </w:r>
      <w:r>
        <w:rPr>
          <w:rFonts w:hint="eastAsia" w:ascii="仿宋" w:hAnsi="仿宋" w:eastAsia="仿宋" w:cs="仿宋"/>
          <w:sz w:val="32"/>
          <w:szCs w:val="32"/>
          <w:lang w:val="en-US" w:eastAsia="zh-CN"/>
        </w:rPr>
        <w:t>06</w:t>
      </w:r>
      <w:r>
        <w:rPr>
          <w:rFonts w:hint="eastAsia" w:ascii="仿宋" w:hAnsi="仿宋" w:eastAsia="仿宋" w:cs="仿宋"/>
          <w:sz w:val="32"/>
          <w:szCs w:val="32"/>
        </w:rPr>
        <w:t>月</w:t>
      </w:r>
      <w:r>
        <w:rPr>
          <w:rFonts w:hint="eastAsia" w:ascii="仿宋" w:hAnsi="仿宋" w:eastAsia="仿宋" w:cs="仿宋"/>
          <w:sz w:val="32"/>
          <w:szCs w:val="32"/>
          <w:lang w:val="en-US" w:eastAsia="zh-CN"/>
        </w:rPr>
        <w:t>13</w:t>
      </w:r>
      <w:r>
        <w:rPr>
          <w:rFonts w:hint="eastAsia" w:ascii="仿宋" w:hAnsi="仿宋" w:eastAsia="仿宋" w:cs="仿宋"/>
          <w:sz w:val="32"/>
          <w:szCs w:val="32"/>
        </w:rPr>
        <w:t>日</w:t>
      </w:r>
      <w:r>
        <w:rPr>
          <w:rFonts w:hint="eastAsia" w:ascii="仿宋" w:hAnsi="仿宋" w:eastAsia="仿宋" w:cs="仿宋"/>
          <w:sz w:val="32"/>
          <w:szCs w:val="32"/>
          <w:lang w:val="en-US" w:eastAsia="zh-CN"/>
        </w:rPr>
        <w:t xml:space="preserve"> </w:t>
      </w:r>
    </w:p>
    <w:sectPr>
      <w:footerReference r:id="rId3" w:type="even"/>
      <w:pgSz w:w="16838" w:h="11906" w:orient="landscape"/>
      <w:pgMar w:top="1474" w:right="1928" w:bottom="147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sz w:val="28"/>
      </w:rPr>
      <w:t xml:space="preserve">－ </w:t>
    </w:r>
    <w:r>
      <w:rPr>
        <w:sz w:val="28"/>
      </w:rPr>
      <w:fldChar w:fldCharType="begin"/>
    </w:r>
    <w:r>
      <w:rPr>
        <w:sz w:val="28"/>
      </w:rPr>
      <w:instrText xml:space="preserve"> PAGE   \* MERGEFORMAT </w:instrText>
    </w:r>
    <w:r>
      <w:rPr>
        <w:sz w:val="28"/>
      </w:rPr>
      <w:fldChar w:fldCharType="separate"/>
    </w:r>
    <w:r>
      <w:rPr>
        <w:sz w:val="28"/>
        <w:lang w:val="zh-CN"/>
      </w:rPr>
      <w:t>2</w:t>
    </w:r>
    <w:r>
      <w:rPr>
        <w:sz w:val="28"/>
      </w:rPr>
      <w:fldChar w:fldCharType="end"/>
    </w:r>
    <w:r>
      <w:rPr>
        <w:rFonts w:hint="eastAsia"/>
        <w:sz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4YWE2NWM2NjkyMzUxOGRkNDNkNjJlMmYxYjJlZDkifQ=="/>
  </w:docVars>
  <w:rsids>
    <w:rsidRoot w:val="52BE3087"/>
    <w:rsid w:val="03600EDC"/>
    <w:rsid w:val="06615668"/>
    <w:rsid w:val="0834033F"/>
    <w:rsid w:val="0E61521A"/>
    <w:rsid w:val="0EF0400C"/>
    <w:rsid w:val="12E220EA"/>
    <w:rsid w:val="16AD3796"/>
    <w:rsid w:val="183737E0"/>
    <w:rsid w:val="191404B0"/>
    <w:rsid w:val="193F6C34"/>
    <w:rsid w:val="1A8B36B3"/>
    <w:rsid w:val="1B5E774E"/>
    <w:rsid w:val="1D7414B2"/>
    <w:rsid w:val="1F131462"/>
    <w:rsid w:val="202B14FE"/>
    <w:rsid w:val="223174F2"/>
    <w:rsid w:val="24B12D61"/>
    <w:rsid w:val="28F73756"/>
    <w:rsid w:val="29501898"/>
    <w:rsid w:val="2AF11A39"/>
    <w:rsid w:val="2C2D606D"/>
    <w:rsid w:val="2C6E61F8"/>
    <w:rsid w:val="2DC51450"/>
    <w:rsid w:val="313E6199"/>
    <w:rsid w:val="31877F55"/>
    <w:rsid w:val="32C94E4A"/>
    <w:rsid w:val="36415B53"/>
    <w:rsid w:val="3B31575A"/>
    <w:rsid w:val="3DE844B6"/>
    <w:rsid w:val="41FA7928"/>
    <w:rsid w:val="42274D72"/>
    <w:rsid w:val="429214F0"/>
    <w:rsid w:val="45120487"/>
    <w:rsid w:val="468A47D5"/>
    <w:rsid w:val="47222B39"/>
    <w:rsid w:val="47C32C7D"/>
    <w:rsid w:val="48D123FC"/>
    <w:rsid w:val="48F350D1"/>
    <w:rsid w:val="4B215AA6"/>
    <w:rsid w:val="4C9F4126"/>
    <w:rsid w:val="4ED7412B"/>
    <w:rsid w:val="4F9003BF"/>
    <w:rsid w:val="52974553"/>
    <w:rsid w:val="52BE3087"/>
    <w:rsid w:val="53E660DF"/>
    <w:rsid w:val="549D485E"/>
    <w:rsid w:val="57D46D26"/>
    <w:rsid w:val="59906217"/>
    <w:rsid w:val="59FB7EC7"/>
    <w:rsid w:val="5CEC5C67"/>
    <w:rsid w:val="62C15723"/>
    <w:rsid w:val="63AB6D9A"/>
    <w:rsid w:val="64721148"/>
    <w:rsid w:val="66AF7F1D"/>
    <w:rsid w:val="67BB51F0"/>
    <w:rsid w:val="68A307C4"/>
    <w:rsid w:val="694D26B5"/>
    <w:rsid w:val="6AAC5C18"/>
    <w:rsid w:val="6C68355C"/>
    <w:rsid w:val="6C75701C"/>
    <w:rsid w:val="6D913365"/>
    <w:rsid w:val="6DD4732E"/>
    <w:rsid w:val="6E59586F"/>
    <w:rsid w:val="6F983CF8"/>
    <w:rsid w:val="6FE57683"/>
    <w:rsid w:val="741F3FCD"/>
    <w:rsid w:val="7B042CD0"/>
    <w:rsid w:val="7CE247B8"/>
    <w:rsid w:val="7F8A2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3">
    <w:name w:val="Body Text Indent"/>
    <w:basedOn w:val="1"/>
    <w:next w:val="4"/>
    <w:autoRedefine/>
    <w:qFormat/>
    <w:uiPriority w:val="0"/>
    <w:pPr>
      <w:ind w:firstLine="660"/>
    </w:pPr>
    <w:rPr>
      <w:rFonts w:ascii="宋体" w:hAnsi="宋体"/>
      <w:color w:val="FF0000"/>
      <w:sz w:val="30"/>
    </w:rPr>
  </w:style>
  <w:style w:type="paragraph" w:styleId="4">
    <w:name w:val="envelope return"/>
    <w:basedOn w:val="1"/>
    <w:autoRedefine/>
    <w:qFormat/>
    <w:uiPriority w:val="0"/>
    <w:pPr>
      <w:widowControl/>
      <w:spacing w:line="360" w:lineRule="auto"/>
      <w:ind w:firstLine="200" w:firstLineChars="200"/>
      <w:jc w:val="left"/>
    </w:pPr>
    <w:rPr>
      <w:rFonts w:ascii="Arial" w:hAnsi="Arial" w:cs="Arial"/>
      <w:kern w:val="0"/>
      <w:sz w:val="20"/>
      <w:szCs w:val="20"/>
      <w:lang w:eastAsia="en-US"/>
    </w:rPr>
  </w:style>
  <w:style w:type="paragraph" w:styleId="5">
    <w:name w:val="footer"/>
    <w:basedOn w:val="1"/>
    <w:autoRedefine/>
    <w:unhideWhenUsed/>
    <w:qFormat/>
    <w:uiPriority w:val="99"/>
    <w:pPr>
      <w:tabs>
        <w:tab w:val="center" w:pos="4153"/>
        <w:tab w:val="right" w:pos="8306"/>
      </w:tabs>
      <w:snapToGrid w:val="0"/>
      <w:jc w:val="left"/>
    </w:pPr>
    <w:rPr>
      <w:sz w:val="18"/>
      <w:szCs w:val="18"/>
    </w:rPr>
  </w:style>
  <w:style w:type="paragraph" w:styleId="6">
    <w:name w:val="Body Text First Indent"/>
    <w:basedOn w:val="2"/>
    <w:next w:val="7"/>
    <w:autoRedefine/>
    <w:qFormat/>
    <w:uiPriority w:val="0"/>
    <w:pPr>
      <w:spacing w:after="120" w:line="360" w:lineRule="auto"/>
      <w:ind w:firstLine="420" w:firstLineChars="100"/>
    </w:pPr>
    <w:rPr>
      <w:rFonts w:ascii="Times New Roman" w:hAnsi="Times New Roman" w:eastAsia="宋体" w:cs="Times New Roman"/>
      <w:sz w:val="21"/>
      <w:szCs w:val="21"/>
    </w:rPr>
  </w:style>
  <w:style w:type="paragraph" w:styleId="7">
    <w:name w:val="Body Text First Indent 2"/>
    <w:basedOn w:val="3"/>
    <w:next w:val="1"/>
    <w:autoRedefine/>
    <w:unhideWhenUsed/>
    <w:qFormat/>
    <w:uiPriority w:val="99"/>
    <w:pPr>
      <w:ind w:firstLine="420" w:firstLineChars="200"/>
    </w:pPr>
  </w:style>
  <w:style w:type="paragraph" w:customStyle="1" w:styleId="10">
    <w:name w:val="无间隔1"/>
    <w:basedOn w:val="1"/>
    <w:next w:val="11"/>
    <w:autoRedefine/>
    <w:qFormat/>
    <w:uiPriority w:val="1"/>
    <w:pPr>
      <w:spacing w:line="400" w:lineRule="exact"/>
    </w:pPr>
  </w:style>
  <w:style w:type="paragraph" w:customStyle="1" w:styleId="11">
    <w:name w:val="TOC Heading1"/>
    <w:next w:val="1"/>
    <w:autoRedefine/>
    <w:qFormat/>
    <w:uiPriority w:val="0"/>
    <w:pPr>
      <w:wordWrap w:val="0"/>
    </w:pPr>
    <w:rPr>
      <w:rFonts w:ascii="Calibri" w:hAnsi="Calibri" w:eastAsia="宋体" w:cs="Times New Roman"/>
      <w:sz w:val="3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350</Words>
  <Characters>380</Characters>
  <Lines>0</Lines>
  <Paragraphs>0</Paragraphs>
  <TotalTime>21</TotalTime>
  <ScaleCrop>false</ScaleCrop>
  <LinksUpToDate>false</LinksUpToDate>
  <CharactersWithSpaces>447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2021-01-25T04:40:00Z</dcterms:created>
  <dc:creator>中金泰富工程管理有限公司:孙向阳</dc:creator>
  <cp:lastModifiedBy>高琪</cp:lastModifiedBy>
  <dcterms:modified xsi:type="dcterms:W3CDTF">2024-06-13T01:17:16Z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147CA4D18A7B4903978C25F6E6E3BAEA_13</vt:lpwstr>
  </property>
</Properties>
</file>